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6B" w:rsidRDefault="006F6E45" w:rsidP="009E086B">
      <w:pPr>
        <w:pStyle w:val="11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9.2pt;margin-top:-8.85pt;width:595pt;height:824.95pt;z-index:-251656192" wrapcoords="-32 0 -32 21577 21600 21577 21600 0 -32 0">
            <v:imagedata r:id="rId6" o:title="среднесроч"/>
            <w10:wrap type="tight"/>
          </v:shape>
        </w:pict>
      </w:r>
    </w:p>
    <w:p w:rsidR="0086028B" w:rsidRPr="00192C0D" w:rsidRDefault="0086028B" w:rsidP="006C0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0D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tbl>
      <w:tblPr>
        <w:tblStyle w:val="a5"/>
        <w:tblW w:w="0" w:type="auto"/>
        <w:tblLook w:val="04A0"/>
      </w:tblPr>
      <w:tblGrid>
        <w:gridCol w:w="404"/>
        <w:gridCol w:w="2614"/>
        <w:gridCol w:w="6553"/>
      </w:tblGrid>
      <w:tr w:rsidR="0086028B" w:rsidRPr="00192C0D" w:rsidTr="000911AC">
        <w:tc>
          <w:tcPr>
            <w:tcW w:w="404" w:type="dxa"/>
          </w:tcPr>
          <w:p w:rsidR="0086028B" w:rsidRPr="00192C0D" w:rsidRDefault="00837F53" w:rsidP="0086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86028B" w:rsidRPr="004C4FB8" w:rsidRDefault="0086028B" w:rsidP="0086028B">
            <w:pPr>
              <w:spacing w:line="244" w:lineRule="exact"/>
              <w:rPr>
                <w:sz w:val="24"/>
                <w:szCs w:val="24"/>
                <w:u w:val="single"/>
              </w:rPr>
            </w:pPr>
            <w:r w:rsidRPr="004C4FB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>Наименование программы</w:t>
            </w:r>
          </w:p>
        </w:tc>
        <w:tc>
          <w:tcPr>
            <w:tcW w:w="6553" w:type="dxa"/>
            <w:vAlign w:val="bottom"/>
          </w:tcPr>
          <w:p w:rsidR="0086028B" w:rsidRPr="00192C0D" w:rsidRDefault="0086028B" w:rsidP="005B3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>Среднесрочная программа развития</w:t>
            </w:r>
            <w:r w:rsidR="003E1E53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 xml:space="preserve">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3E1E53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учреждения </w:t>
            </w:r>
            <w:proofErr w:type="spellStart"/>
            <w:r w:rsidR="003E1E53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="005B3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E5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proofErr w:type="spellStart"/>
            <w:r w:rsidR="003E1E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3E1E5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3E1E53">
              <w:rPr>
                <w:rFonts w:ascii="Times New Roman" w:hAnsi="Times New Roman" w:cs="Times New Roman"/>
                <w:sz w:val="24"/>
                <w:szCs w:val="24"/>
              </w:rPr>
              <w:t>ызыл-Хая</w:t>
            </w:r>
            <w:proofErr w:type="spellEnd"/>
            <w:r w:rsidR="003E1E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="005B347F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района </w:t>
            </w:r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«</w:t>
            </w:r>
            <w:proofErr w:type="spellStart"/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Монгун-Тайгинский</w:t>
            </w:r>
            <w:proofErr w:type="spellEnd"/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кожуун</w:t>
            </w:r>
            <w:proofErr w:type="spellEnd"/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Республики Тыва» </w:t>
            </w:r>
            <w:r w:rsidR="005B347F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на </w:t>
            </w:r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2022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-2023 учебный </w:t>
            </w: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год</w:t>
            </w:r>
          </w:p>
        </w:tc>
      </w:tr>
      <w:tr w:rsidR="0086028B" w:rsidRPr="00192C0D" w:rsidTr="000911AC">
        <w:tc>
          <w:tcPr>
            <w:tcW w:w="404" w:type="dxa"/>
          </w:tcPr>
          <w:p w:rsidR="0086028B" w:rsidRPr="00192C0D" w:rsidRDefault="00837F53" w:rsidP="0086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86028B" w:rsidRPr="004C4FB8" w:rsidRDefault="0086028B" w:rsidP="008602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C4FB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>Цель и задачи программы</w:t>
            </w:r>
          </w:p>
        </w:tc>
        <w:tc>
          <w:tcPr>
            <w:tcW w:w="6553" w:type="dxa"/>
          </w:tcPr>
          <w:p w:rsidR="0086028B" w:rsidRPr="00192C0D" w:rsidRDefault="0086028B" w:rsidP="0086028B">
            <w:pPr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>Единая цель Программы</w:t>
            </w:r>
            <w:r w:rsidR="005B347F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— </w:t>
            </w:r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к </w:t>
            </w:r>
            <w:proofErr w:type="gramEnd"/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концу 2022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-2023 учебного </w:t>
            </w: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года </w:t>
            </w:r>
            <w:r w:rsidR="005B347F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создать </w:t>
            </w:r>
            <w:r w:rsidR="00AC148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оптимальные </w:t>
            </w:r>
            <w:r w:rsidR="003E1E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условия</w:t>
            </w: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для преодоления рисковых профилей за счёт реализации </w:t>
            </w:r>
            <w:proofErr w:type="spell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антирисковых</w:t>
            </w:r>
            <w:proofErr w:type="spell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программ.</w:t>
            </w:r>
          </w:p>
          <w:p w:rsidR="00AC148D" w:rsidRDefault="00AC148D" w:rsidP="0086028B">
            <w:pPr>
              <w:jc w:val="both"/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</w:pPr>
          </w:p>
          <w:p w:rsidR="0086028B" w:rsidRPr="00192C0D" w:rsidRDefault="0086028B" w:rsidP="0086028B">
            <w:pPr>
              <w:jc w:val="both"/>
              <w:rPr>
                <w:sz w:val="24"/>
                <w:szCs w:val="24"/>
              </w:rPr>
            </w:pPr>
            <w:r w:rsidRPr="00AC148D">
              <w:rPr>
                <w:rStyle w:val="21"/>
                <w:rFonts w:eastAsiaTheme="minorHAnsi"/>
                <w:bCs w:val="0"/>
                <w:i w:val="0"/>
                <w:color w:val="auto"/>
                <w:sz w:val="24"/>
                <w:szCs w:val="24"/>
                <w:u w:val="single"/>
              </w:rPr>
              <w:t>Риск 1</w:t>
            </w:r>
            <w:r w:rsidR="00AC148D">
              <w:rPr>
                <w:rStyle w:val="21"/>
                <w:rFonts w:eastAsiaTheme="minorHAnsi"/>
                <w:bCs w:val="0"/>
                <w:i w:val="0"/>
                <w:color w:val="auto"/>
                <w:sz w:val="24"/>
                <w:szCs w:val="24"/>
                <w:u w:val="single"/>
              </w:rPr>
              <w:t xml:space="preserve"> - </w:t>
            </w:r>
            <w:r w:rsidR="003E1E53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 xml:space="preserve"> Повышение  уровня материально-технического </w:t>
            </w:r>
            <w:r w:rsidR="00AC148D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 xml:space="preserve"> оснащения школы</w:t>
            </w:r>
          </w:p>
          <w:p w:rsidR="00CD19DE" w:rsidRPr="00CD19DE" w:rsidRDefault="0086028B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Цель:</w:t>
            </w:r>
            <w:r w:rsidRPr="00CD19DE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ab/>
            </w:r>
            <w:r w:rsidR="00CD19DE" w:rsidRPr="00CD19DE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программы: </w:t>
            </w:r>
          </w:p>
          <w:p w:rsidR="00CD19DE" w:rsidRPr="00CD19DE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образовательного процесса – оснащение необходимым материально-техническим и учебно-методическим оборудованием</w:t>
            </w:r>
            <w:r w:rsidR="008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19DE" w:rsidRPr="00CD19DE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>- укрепление (совершенствование) материально-технической и учебно-методической</w:t>
            </w:r>
            <w:r w:rsidR="008C1958">
              <w:rPr>
                <w:rFonts w:ascii="Times New Roman" w:hAnsi="Times New Roman" w:cs="Times New Roman"/>
                <w:sz w:val="24"/>
                <w:szCs w:val="24"/>
              </w:rPr>
              <w:t xml:space="preserve"> базы образовательного процесса.</w:t>
            </w:r>
          </w:p>
          <w:p w:rsidR="00CD19DE" w:rsidRPr="00CD19DE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условий пребывания школьников, в </w:t>
            </w:r>
            <w:r w:rsidR="008C1958">
              <w:rPr>
                <w:rFonts w:ascii="Times New Roman" w:hAnsi="Times New Roman" w:cs="Times New Roman"/>
                <w:sz w:val="24"/>
                <w:szCs w:val="24"/>
              </w:rPr>
              <w:t>том числе инвалидов и лиц с ОВЗ и  персонала.</w:t>
            </w:r>
          </w:p>
          <w:p w:rsidR="00CD19DE" w:rsidRPr="00CD19DE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санитарно-гигиенического режима, мер </w:t>
            </w:r>
            <w:proofErr w:type="gramStart"/>
            <w:r w:rsidRPr="00CD19DE">
              <w:rPr>
                <w:rFonts w:ascii="Times New Roman" w:hAnsi="Times New Roman" w:cs="Times New Roman"/>
                <w:sz w:val="24"/>
                <w:szCs w:val="24"/>
              </w:rPr>
              <w:t>противопожарной</w:t>
            </w:r>
            <w:proofErr w:type="gramEnd"/>
            <w:r w:rsidRPr="00CD19DE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электробезопасности. </w:t>
            </w:r>
          </w:p>
          <w:p w:rsidR="00CD19DE" w:rsidRPr="00CD19DE" w:rsidRDefault="00CD19DE" w:rsidP="00CD1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9DE" w:rsidRPr="00CD19DE" w:rsidRDefault="00CD19DE" w:rsidP="00CD1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>Программа выдвигает в качестве важных целей:</w:t>
            </w:r>
          </w:p>
          <w:p w:rsidR="00CD19DE" w:rsidRPr="00CD19DE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поддержку в хорошем состоянии здания школы и его модернизацию; </w:t>
            </w:r>
          </w:p>
          <w:p w:rsidR="00CD19DE" w:rsidRPr="00CD19DE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>- ремонт помещений образовательного учреждения;</w:t>
            </w:r>
          </w:p>
          <w:p w:rsidR="00CD19DE" w:rsidRPr="00CD19DE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DE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охранной и охранно-пожарной системы школы;</w:t>
            </w:r>
          </w:p>
          <w:p w:rsidR="00CD19DE" w:rsidRPr="00D46A45" w:rsidRDefault="00CD19DE" w:rsidP="00CD19D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5">
              <w:rPr>
                <w:rFonts w:ascii="Times New Roman" w:hAnsi="Times New Roman" w:cs="Times New Roman"/>
                <w:sz w:val="24"/>
                <w:szCs w:val="24"/>
              </w:rPr>
              <w:t>- оснащение в соответствии с требованиями федеральных государственных образовательных стандартов нового поколения учебных кабинетов (особенно информатики, физики, химии, биол</w:t>
            </w:r>
            <w:r w:rsidR="003E1E53">
              <w:rPr>
                <w:rFonts w:ascii="Times New Roman" w:hAnsi="Times New Roman" w:cs="Times New Roman"/>
                <w:sz w:val="24"/>
                <w:szCs w:val="24"/>
              </w:rPr>
              <w:t>огии, ОБЖ, психолого-педагогической службы), школьной мастерской и домоводства, с</w:t>
            </w:r>
            <w:r w:rsidRPr="00D46A45">
              <w:rPr>
                <w:rFonts w:ascii="Times New Roman" w:hAnsi="Times New Roman" w:cs="Times New Roman"/>
                <w:sz w:val="24"/>
                <w:szCs w:val="24"/>
              </w:rPr>
              <w:t xml:space="preserve">толовой. </w:t>
            </w:r>
          </w:p>
          <w:p w:rsidR="00B36AE1" w:rsidRDefault="00B36AE1" w:rsidP="001650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028B" w:rsidRDefault="0086028B" w:rsidP="00165016">
            <w:pPr>
              <w:jc w:val="both"/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</w:pPr>
            <w:r w:rsidRPr="00AC148D">
              <w:rPr>
                <w:rStyle w:val="21"/>
                <w:rFonts w:eastAsiaTheme="minorHAnsi"/>
                <w:bCs w:val="0"/>
                <w:i w:val="0"/>
                <w:color w:val="auto"/>
                <w:sz w:val="24"/>
                <w:szCs w:val="24"/>
                <w:u w:val="single"/>
              </w:rPr>
              <w:t>Риск 2</w:t>
            </w:r>
            <w:r w:rsidR="00AC148D"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  <w:t xml:space="preserve"> - </w:t>
            </w:r>
            <w:r w:rsidRPr="00AC148D"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  <w:t>Дефицит педагогических кадров</w:t>
            </w:r>
          </w:p>
          <w:p w:rsidR="00B36AE1" w:rsidRPr="00B36AE1" w:rsidRDefault="00B36AE1" w:rsidP="00B36AE1">
            <w:pPr>
              <w:pStyle w:val="Default"/>
              <w:jc w:val="both"/>
              <w:rPr>
                <w:color w:val="548DD4" w:themeColor="text2" w:themeTint="99"/>
              </w:rPr>
            </w:pPr>
            <w:r w:rsidRPr="00B36AE1">
              <w:t>Цель программы – создание педагогических условий повышения профессиональной компетентности педагогов в школе, соответствующей требованиям сегодняшнего дня и обеспечивающей возможность развития школы как современного образовательного учреждения.</w:t>
            </w:r>
          </w:p>
          <w:p w:rsidR="00B36AE1" w:rsidRPr="00B36AE1" w:rsidRDefault="00B36AE1" w:rsidP="00B36A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  <w:r w:rsidR="003E1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36AE1" w:rsidRPr="00B36AE1" w:rsidRDefault="00B36AE1" w:rsidP="00B36AE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повышение профессиональной компетентности педагогов с учетом общего направления развития ОУ, выбранного профиля обучения, особенностей форм обучения, реализуемых ОУ, выбора образовательных программ, контингента учащихся;</w:t>
            </w:r>
          </w:p>
          <w:p w:rsidR="00B36AE1" w:rsidRPr="00B36AE1" w:rsidRDefault="00B36AE1" w:rsidP="00B36AE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отбор средств программно-дидактического обеспечения </w:t>
            </w:r>
            <w:proofErr w:type="gramStart"/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 повышения профессиональной компетентности педагогов школы</w:t>
            </w:r>
            <w:proofErr w:type="gramEnd"/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6AE1" w:rsidRPr="00B36AE1" w:rsidRDefault="00B36AE1" w:rsidP="00B36AE1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формирование рефлексивной позиции педагогов в отношении своей профессиональной деятельности </w:t>
            </w:r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средствами образовательной и самообразовательной деятельности;</w:t>
            </w:r>
          </w:p>
          <w:p w:rsidR="003E1E53" w:rsidRDefault="00B36AE1" w:rsidP="003E1E53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поддержание благоприятного психологического климата в новых условиях сам</w:t>
            </w:r>
            <w:proofErr w:type="gramStart"/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взаимооценки</w:t>
            </w:r>
            <w:proofErr w:type="spellEnd"/>
            <w:r w:rsidRPr="00B36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распространение и поощрение передового педагогического опыта</w:t>
            </w:r>
          </w:p>
          <w:p w:rsidR="003E1E53" w:rsidRPr="003E1E53" w:rsidRDefault="003E1E53" w:rsidP="003E1E53">
            <w:pPr>
              <w:ind w:firstLine="5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E1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через: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ктивные и интерактивные формы обучения для повыше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методической компетентности;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работу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творческих группах по проектам (ситуации, основанные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имеющемся педагогическом опыте);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практико-ориентированные 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семинары, круглые столы, коммуникативные тренин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ги;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очные и заочные курсовые подготовки 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(в том числе и группами).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уроков, и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3E1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самоанализа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подготовку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 и проблемны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публикаций, творческие отчёты;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аттестацию по повышению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категории.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асширение поля профессиональной деятельности.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олучение дополнительного образования.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своение новых видов профессиональной деятельности.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апробации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новых учебников и учебных курсов.</w:t>
            </w:r>
          </w:p>
          <w:p w:rsidR="003E1E53" w:rsidRPr="00192C0D" w:rsidRDefault="00543DBE" w:rsidP="003E1E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бучение ИКТ. Совершенствование навыков, освоение новых программ.</w:t>
            </w:r>
          </w:p>
          <w:p w:rsidR="0086028B" w:rsidRPr="00192C0D" w:rsidRDefault="00543DBE" w:rsidP="00543DB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частие в работе районных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республиканских, </w:t>
            </w:r>
            <w:r w:rsidR="003E1E53" w:rsidRPr="00192C0D">
              <w:rPr>
                <w:rFonts w:ascii="Times New Roman" w:hAnsi="Times New Roman" w:cs="Times New Roman"/>
                <w:sz w:val="24"/>
                <w:szCs w:val="24"/>
              </w:rPr>
              <w:t>профессиональных объединений педагогов, конференциях, выставках.</w:t>
            </w:r>
          </w:p>
        </w:tc>
      </w:tr>
      <w:tr w:rsidR="0086028B" w:rsidRPr="00192C0D" w:rsidTr="00543DBE">
        <w:tc>
          <w:tcPr>
            <w:tcW w:w="404" w:type="dxa"/>
            <w:tcBorders>
              <w:top w:val="nil"/>
            </w:tcBorders>
          </w:tcPr>
          <w:p w:rsidR="0086028B" w:rsidRPr="00192C0D" w:rsidRDefault="0086028B" w:rsidP="00860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86028B" w:rsidRPr="00192C0D" w:rsidRDefault="0086028B" w:rsidP="008602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3" w:type="dxa"/>
          </w:tcPr>
          <w:p w:rsidR="00165016" w:rsidRPr="008D4961" w:rsidRDefault="00543DBE" w:rsidP="00165016">
            <w:pPr>
              <w:jc w:val="both"/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</w:pPr>
            <w:r>
              <w:rPr>
                <w:rStyle w:val="21"/>
                <w:rFonts w:eastAsiaTheme="minorHAnsi"/>
                <w:bCs w:val="0"/>
                <w:i w:val="0"/>
                <w:color w:val="auto"/>
                <w:sz w:val="24"/>
                <w:szCs w:val="24"/>
                <w:u w:val="single"/>
              </w:rPr>
              <w:t xml:space="preserve">Риск 3 </w:t>
            </w:r>
            <w:r w:rsidR="00165016" w:rsidRPr="008D4961">
              <w:rPr>
                <w:rStyle w:val="21"/>
                <w:rFonts w:eastAsiaTheme="minorHAnsi"/>
                <w:bCs w:val="0"/>
                <w:i w:val="0"/>
                <w:color w:val="auto"/>
                <w:sz w:val="24"/>
                <w:szCs w:val="24"/>
                <w:u w:val="single"/>
              </w:rPr>
              <w:t>.</w:t>
            </w:r>
            <w:r w:rsidR="00165016" w:rsidRPr="008D4961"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  <w:t xml:space="preserve">Высокая доля </w:t>
            </w:r>
            <w:proofErr w:type="gramStart"/>
            <w:r w:rsidR="00165016" w:rsidRPr="008D4961"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  <w:t>обучающихся</w:t>
            </w:r>
            <w:proofErr w:type="gramEnd"/>
            <w:r w:rsidR="00165016" w:rsidRPr="008D4961"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  <w:t xml:space="preserve"> с рисками учебной </w:t>
            </w:r>
            <w:proofErr w:type="spellStart"/>
            <w:r w:rsidR="00CD19DE" w:rsidRPr="008D4961"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  <w:t>не</w:t>
            </w:r>
            <w:r w:rsidR="00165016" w:rsidRPr="008D4961">
              <w:rPr>
                <w:rStyle w:val="20"/>
                <w:rFonts w:eastAsiaTheme="minorHAnsi"/>
                <w:bCs w:val="0"/>
                <w:i/>
                <w:color w:val="auto"/>
                <w:sz w:val="24"/>
                <w:szCs w:val="24"/>
              </w:rPr>
              <w:t>успешности</w:t>
            </w:r>
            <w:proofErr w:type="spellEnd"/>
          </w:p>
          <w:p w:rsidR="00165016" w:rsidRPr="00192C0D" w:rsidRDefault="00165016" w:rsidP="00165016">
            <w:pPr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Цель:</w:t>
            </w:r>
            <w:proofErr w:type="gram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ab/>
            </w:r>
            <w:r w:rsidR="00837F53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-</w:t>
            </w:r>
            <w:proofErr w:type="gram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Снижение доли обучающихся с рисками учебной</w:t>
            </w:r>
          </w:p>
          <w:p w:rsidR="00165016" w:rsidRDefault="00531EE6" w:rsidP="00165016">
            <w:pPr>
              <w:jc w:val="both"/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неуспешности</w:t>
            </w:r>
            <w:proofErr w:type="spellEnd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к концу 2022-2023 учебного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года за счет создания условий для эффективного обучения и повышения мотивации </w:t>
            </w:r>
            <w:r w:rsidR="00C12A7D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обучающихся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к учебной деятельности.</w:t>
            </w:r>
          </w:p>
          <w:p w:rsidR="004D6152" w:rsidRPr="00837F53" w:rsidRDefault="00837F53" w:rsidP="00837F53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192C0D">
              <w:rPr>
                <w:color w:val="auto"/>
              </w:rPr>
              <w:t xml:space="preserve">выявление причин снижения успеваемости обучающихся, принятие комплексных мер, направленных на повышение качества образования; </w:t>
            </w:r>
            <w:r w:rsidRPr="00192C0D">
              <w:rPr>
                <w:bCs/>
                <w:color w:val="auto"/>
              </w:rPr>
              <w:t xml:space="preserve">организовать работу, направив её на обеспечение успешного усвоения базового уровня образования </w:t>
            </w:r>
            <w:proofErr w:type="gramStart"/>
            <w:r w:rsidRPr="00192C0D">
              <w:rPr>
                <w:bCs/>
                <w:color w:val="auto"/>
              </w:rPr>
              <w:t>обучающимися</w:t>
            </w:r>
            <w:proofErr w:type="gramEnd"/>
            <w:r w:rsidRPr="00192C0D">
              <w:rPr>
                <w:bCs/>
                <w:color w:val="auto"/>
              </w:rPr>
              <w:t>, имеющими низкую учебную мотивацию.</w:t>
            </w:r>
          </w:p>
          <w:p w:rsidR="004D6152" w:rsidRPr="004D6152" w:rsidRDefault="004D6152" w:rsidP="004D615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D615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bookmarkStart w:id="0" w:name="_Toc57926499"/>
            <w:r w:rsidRPr="004D615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bookmarkEnd w:id="0"/>
            <w:r w:rsidR="00837F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D6152" w:rsidRPr="004D6152" w:rsidRDefault="004D6152" w:rsidP="004D6152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4D6152">
              <w:rPr>
                <w:color w:val="000000"/>
              </w:rPr>
              <w:t>1. Формировать ответственное отношение учащихся к учебному труду.</w:t>
            </w:r>
          </w:p>
          <w:p w:rsidR="004D6152" w:rsidRPr="004D6152" w:rsidRDefault="004D6152" w:rsidP="004D6152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4D6152">
              <w:rPr>
                <w:color w:val="000000"/>
              </w:rPr>
              <w:t>2. Повысить ответственность родителей за обучение детей.</w:t>
            </w:r>
          </w:p>
          <w:p w:rsidR="004D6152" w:rsidRPr="004D6152" w:rsidRDefault="004D6152" w:rsidP="004D6152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4D6152">
              <w:rPr>
                <w:color w:val="000000"/>
              </w:rPr>
              <w:t>3.Наметить пути и определить средства для предупреждения неуспеваемости.</w:t>
            </w:r>
          </w:p>
          <w:p w:rsidR="004D6152" w:rsidRPr="004D6152" w:rsidRDefault="004D6152" w:rsidP="004D6152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4D6152">
              <w:rPr>
                <w:color w:val="000000"/>
              </w:rPr>
              <w:t>4.Научить работать учащихся испытывающих затруднения (по разным причинам) в усвоении программного материала на уроке.</w:t>
            </w:r>
          </w:p>
          <w:p w:rsidR="004D6152" w:rsidRPr="004D6152" w:rsidRDefault="004D6152" w:rsidP="004D6152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4D6152">
              <w:rPr>
                <w:color w:val="000000"/>
              </w:rPr>
              <w:t xml:space="preserve">5. Создать условия для успешного обучения слабоуспевающих учащихся </w:t>
            </w:r>
            <w:proofErr w:type="gramStart"/>
            <w:r w:rsidRPr="004D6152">
              <w:rPr>
                <w:color w:val="000000"/>
              </w:rPr>
              <w:t>через</w:t>
            </w:r>
            <w:proofErr w:type="gramEnd"/>
            <w:r w:rsidRPr="004D6152">
              <w:rPr>
                <w:color w:val="000000"/>
              </w:rPr>
              <w:t xml:space="preserve">: </w:t>
            </w:r>
          </w:p>
          <w:p w:rsidR="004D6152" w:rsidRPr="004D6152" w:rsidRDefault="004D6152" w:rsidP="004D6152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4D6152">
              <w:rPr>
                <w:color w:val="000000"/>
              </w:rPr>
              <w:t>-комфортный психологический климат в ученическом коллективе;</w:t>
            </w:r>
          </w:p>
          <w:p w:rsidR="004D6152" w:rsidRPr="00837F53" w:rsidRDefault="004D6152" w:rsidP="00837F53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4D6152">
              <w:rPr>
                <w:color w:val="000000"/>
              </w:rPr>
              <w:t xml:space="preserve">-соблюдения основных принципов педагогики </w:t>
            </w:r>
            <w:r w:rsidRPr="004D6152">
              <w:rPr>
                <w:color w:val="000000"/>
              </w:rPr>
              <w:lastRenderedPageBreak/>
              <w:t>сотрудничества (развивающее, дифференцированное обучения, индивидуальны</w:t>
            </w:r>
            <w:r w:rsidR="00837F53">
              <w:rPr>
                <w:color w:val="000000"/>
              </w:rPr>
              <w:t>й подход, ориентация на успех).</w:t>
            </w:r>
          </w:p>
        </w:tc>
      </w:tr>
      <w:tr w:rsidR="004E628F" w:rsidRPr="00192C0D" w:rsidTr="000911AC">
        <w:tc>
          <w:tcPr>
            <w:tcW w:w="404" w:type="dxa"/>
          </w:tcPr>
          <w:p w:rsidR="004E628F" w:rsidRPr="00192C0D" w:rsidRDefault="00837F53" w:rsidP="0086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14" w:type="dxa"/>
          </w:tcPr>
          <w:p w:rsidR="004E628F" w:rsidRPr="00192C0D" w:rsidRDefault="004E628F" w:rsidP="00860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</w:rPr>
              <w:t>Целевые индикаторы и показатели программы</w:t>
            </w:r>
          </w:p>
        </w:tc>
        <w:tc>
          <w:tcPr>
            <w:tcW w:w="6553" w:type="dxa"/>
          </w:tcPr>
          <w:p w:rsidR="004E628F" w:rsidRPr="00543DBE" w:rsidRDefault="004E628F" w:rsidP="004E628F">
            <w:pPr>
              <w:jc w:val="both"/>
              <w:rPr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Риск 1</w:t>
            </w:r>
            <w:r w:rsidR="00A567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543DBE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Повышение  уровня материально-технического  оснащения школы</w:t>
            </w: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1958" w:rsidRPr="008C1958" w:rsidRDefault="008C1958" w:rsidP="00A567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958">
              <w:rPr>
                <w:rFonts w:ascii="Times New Roman" w:hAnsi="Times New Roman" w:cs="Times New Roman"/>
                <w:sz w:val="24"/>
                <w:szCs w:val="24"/>
              </w:rPr>
              <w:t>Для достижения намеченных целей должны быть решены следующие задачи:</w:t>
            </w:r>
          </w:p>
          <w:p w:rsidR="008C1958" w:rsidRPr="00837F53" w:rsidRDefault="008C1958" w:rsidP="00A567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7F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A5675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="00A56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37F53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 w:rsidRPr="00837F53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использования информационно-коммуникационных технологий</w:t>
            </w:r>
            <w:r w:rsidR="00A5675B">
              <w:rPr>
                <w:rFonts w:ascii="Times New Roman" w:hAnsi="Times New Roman" w:cs="Times New Roman"/>
                <w:sz w:val="24"/>
                <w:szCs w:val="24"/>
              </w:rPr>
              <w:t xml:space="preserve"> достичь поднятие скорости Интернета в школе и распространение в учебных кабинетах</w:t>
            </w:r>
            <w:r w:rsidRPr="00837F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1958" w:rsidRPr="00837F53" w:rsidRDefault="008C1958" w:rsidP="00A567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7F53">
              <w:rPr>
                <w:rFonts w:ascii="Times New Roman" w:hAnsi="Times New Roman" w:cs="Times New Roman"/>
                <w:sz w:val="24"/>
                <w:szCs w:val="24"/>
              </w:rPr>
              <w:t>-техническое оборудование рабочих мест учителей;</w:t>
            </w:r>
          </w:p>
          <w:p w:rsidR="008C1958" w:rsidRPr="00837F53" w:rsidRDefault="008C1958" w:rsidP="00A5675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-обеспечение кабинетов физики и химии оборудованием и реактивами для проведения лабораторных и практических работ;</w:t>
            </w:r>
          </w:p>
          <w:p w:rsidR="008C1958" w:rsidRPr="00837F53" w:rsidRDefault="008C1958" w:rsidP="00A567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7F53">
              <w:rPr>
                <w:rFonts w:ascii="Times New Roman" w:hAnsi="Times New Roman" w:cs="Times New Roman"/>
                <w:sz w:val="24"/>
                <w:szCs w:val="24"/>
              </w:rPr>
              <w:t>-обеспечение библиотеки электронными (цифровыми) образовательными ресурсами;</w:t>
            </w:r>
          </w:p>
          <w:p w:rsidR="008C1958" w:rsidRPr="00543DBE" w:rsidRDefault="008C1958" w:rsidP="00A567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-улучшение условий для организации питания;</w:t>
            </w:r>
          </w:p>
          <w:p w:rsidR="008C1958" w:rsidRPr="00837F53" w:rsidRDefault="008C1958" w:rsidP="00A5675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-проведение </w:t>
            </w:r>
            <w:r w:rsidR="00543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косметического </w:t>
            </w:r>
            <w:r w:rsidRPr="0083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ремонта</w:t>
            </w:r>
            <w:r w:rsidR="00543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учебных кабинетах и других помещениях</w:t>
            </w:r>
            <w:r w:rsidRPr="0083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C1958" w:rsidRPr="00837F53" w:rsidRDefault="008C1958" w:rsidP="00A5675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благоустройство территории ОУ.</w:t>
            </w:r>
          </w:p>
          <w:p w:rsidR="008C1958" w:rsidRPr="00192C0D" w:rsidRDefault="008C1958" w:rsidP="004E6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6B3" w:rsidRPr="00A5675B" w:rsidRDefault="004E628F" w:rsidP="00A5675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5675B">
              <w:rPr>
                <w:rStyle w:val="21"/>
                <w:rFonts w:eastAsiaTheme="minorHAnsi"/>
                <w:bCs w:val="0"/>
                <w:i w:val="0"/>
                <w:color w:val="auto"/>
                <w:sz w:val="24"/>
                <w:szCs w:val="24"/>
              </w:rPr>
              <w:t>Риск 2</w:t>
            </w:r>
            <w:r w:rsidR="00A5675B" w:rsidRPr="00A5675B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.</w:t>
            </w:r>
            <w:r w:rsidR="00A5675B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 xml:space="preserve"> «</w:t>
            </w:r>
            <w:r w:rsidRPr="00A5675B">
              <w:rPr>
                <w:rFonts w:ascii="Times New Roman" w:hAnsi="Times New Roman" w:cs="Times New Roman"/>
                <w:i/>
                <w:sz w:val="24"/>
                <w:szCs w:val="24"/>
              </w:rPr>
              <w:t>Дефицит педагогических кадров</w:t>
            </w:r>
            <w:r w:rsidR="00A5675B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2276B3" w:rsidRPr="002276B3" w:rsidRDefault="002276B3" w:rsidP="00A567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3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</w:t>
            </w:r>
          </w:p>
          <w:p w:rsidR="002276B3" w:rsidRPr="002276B3" w:rsidRDefault="002276B3" w:rsidP="00A5675B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6B3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образовательного процесса – о</w:t>
            </w:r>
            <w:r w:rsidRPr="00227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беспечение  образовательной организации квалифицированными кадрами, способными решать задачи модернизации образования, обеспечить повышение качества образования</w:t>
            </w:r>
          </w:p>
          <w:p w:rsidR="002276B3" w:rsidRPr="002276B3" w:rsidRDefault="002276B3" w:rsidP="00A567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плекса мероприятий, направлена</w:t>
            </w:r>
            <w:r w:rsidRPr="002276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2276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276B3" w:rsidRPr="002276B3" w:rsidRDefault="00837F53" w:rsidP="00A5675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276B3" w:rsidRPr="002276B3">
              <w:rPr>
                <w:color w:val="000000"/>
              </w:rPr>
              <w:t>обеспечение  образовательной организации  квалифицированными кадрами;</w:t>
            </w:r>
          </w:p>
          <w:p w:rsidR="002276B3" w:rsidRPr="002276B3" w:rsidRDefault="00837F53" w:rsidP="00A5675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276B3" w:rsidRPr="002276B3">
              <w:rPr>
                <w:color w:val="000000"/>
              </w:rPr>
              <w:t>формирование профессионально ориентированных школьников для учреждений профессионального педагогического образования;</w:t>
            </w:r>
          </w:p>
          <w:p w:rsidR="002276B3" w:rsidRPr="002276B3" w:rsidRDefault="00837F53" w:rsidP="00A5675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276B3" w:rsidRPr="002276B3">
              <w:rPr>
                <w:color w:val="000000"/>
              </w:rPr>
              <w:t>создание системы поддержки молодого учителя в период его профессионального становления;</w:t>
            </w:r>
          </w:p>
          <w:p w:rsidR="00FA0C28" w:rsidRDefault="00837F53" w:rsidP="00A5675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</w:pPr>
            <w:r>
              <w:rPr>
                <w:color w:val="000000"/>
              </w:rPr>
              <w:t>-</w:t>
            </w:r>
            <w:r w:rsidR="002276B3" w:rsidRPr="002276B3">
              <w:rPr>
                <w:color w:val="000000"/>
              </w:rPr>
              <w:t>оказание мер социальной поддержки педагогическому корпусу.</w:t>
            </w:r>
            <w:r w:rsidR="00B36AE1" w:rsidRPr="00B36AE1">
              <w:br w:type="page"/>
            </w:r>
          </w:p>
          <w:p w:rsidR="00A5675B" w:rsidRPr="00A5675B" w:rsidRDefault="00A5675B" w:rsidP="00A5675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textAlignment w:val="baseline"/>
              <w:rPr>
                <w:rStyle w:val="21"/>
                <w:b w:val="0"/>
                <w:bCs w:val="0"/>
                <w:i w:val="0"/>
                <w:iCs w:val="0"/>
                <w:sz w:val="24"/>
                <w:szCs w:val="24"/>
                <w:lang w:bidi="ar-SA"/>
              </w:rPr>
            </w:pPr>
          </w:p>
          <w:p w:rsidR="004E628F" w:rsidRPr="00FA0C28" w:rsidRDefault="004E628F" w:rsidP="004E628F">
            <w:pPr>
              <w:pStyle w:val="13"/>
              <w:keepNext/>
              <w:keepLines/>
              <w:shd w:val="clear" w:color="auto" w:fill="auto"/>
              <w:spacing w:before="0" w:after="0" w:line="244" w:lineRule="exact"/>
              <w:rPr>
                <w:i/>
                <w:sz w:val="24"/>
                <w:szCs w:val="24"/>
              </w:rPr>
            </w:pPr>
            <w:r w:rsidRPr="00FA0C28">
              <w:rPr>
                <w:rStyle w:val="14"/>
                <w:b/>
                <w:i w:val="0"/>
                <w:color w:val="auto"/>
                <w:sz w:val="24"/>
                <w:szCs w:val="24"/>
                <w:u w:val="single"/>
              </w:rPr>
              <w:t xml:space="preserve">Риск </w:t>
            </w:r>
            <w:r w:rsidR="00A5675B">
              <w:rPr>
                <w:rStyle w:val="14"/>
                <w:b/>
                <w:i w:val="0"/>
                <w:color w:val="auto"/>
                <w:sz w:val="24"/>
                <w:szCs w:val="24"/>
                <w:u w:val="single"/>
              </w:rPr>
              <w:t>3</w:t>
            </w:r>
            <w:r w:rsidRPr="00FA0C28">
              <w:rPr>
                <w:rStyle w:val="14"/>
                <w:b/>
                <w:i w:val="0"/>
                <w:color w:val="auto"/>
                <w:sz w:val="24"/>
                <w:szCs w:val="24"/>
                <w:u w:val="single"/>
              </w:rPr>
              <w:t>.</w:t>
            </w:r>
            <w:r w:rsidRPr="00FA0C28">
              <w:rPr>
                <w:i/>
                <w:sz w:val="24"/>
                <w:szCs w:val="24"/>
              </w:rPr>
              <w:t xml:space="preserve"> </w:t>
            </w:r>
            <w:r w:rsidR="00A5675B">
              <w:rPr>
                <w:i/>
                <w:sz w:val="24"/>
                <w:szCs w:val="24"/>
              </w:rPr>
              <w:t>«</w:t>
            </w:r>
            <w:r w:rsidRPr="00FA0C28">
              <w:rPr>
                <w:i/>
                <w:sz w:val="24"/>
                <w:szCs w:val="24"/>
              </w:rPr>
              <w:t xml:space="preserve">Высокая доля </w:t>
            </w:r>
            <w:proofErr w:type="gramStart"/>
            <w:r w:rsidRPr="00FA0C28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FA0C28">
              <w:rPr>
                <w:i/>
                <w:sz w:val="24"/>
                <w:szCs w:val="24"/>
              </w:rPr>
              <w:t xml:space="preserve"> с рисками учебной </w:t>
            </w:r>
            <w:proofErr w:type="spellStart"/>
            <w:r w:rsidRPr="00FA0C28">
              <w:rPr>
                <w:i/>
                <w:sz w:val="24"/>
                <w:szCs w:val="24"/>
              </w:rPr>
              <w:t>неуспешности</w:t>
            </w:r>
            <w:proofErr w:type="spellEnd"/>
            <w:r w:rsidR="00A5675B">
              <w:rPr>
                <w:i/>
                <w:sz w:val="24"/>
                <w:szCs w:val="24"/>
              </w:rPr>
              <w:t>»</w:t>
            </w:r>
          </w:p>
          <w:p w:rsidR="00A5675B" w:rsidRDefault="004E628F" w:rsidP="004E628F">
            <w:pPr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</w:p>
          <w:p w:rsidR="004E628F" w:rsidRDefault="00A5675B" w:rsidP="004E628F">
            <w:pPr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4E628F" w:rsidRPr="00192C0D">
              <w:rPr>
                <w:rFonts w:ascii="Times New Roman" w:hAnsi="Times New Roman" w:cs="Times New Roman"/>
                <w:sz w:val="24"/>
                <w:szCs w:val="24"/>
              </w:rPr>
              <w:t>нижение доли обучающихся с рисками у</w:t>
            </w:r>
            <w:r w:rsidR="00531EE6">
              <w:rPr>
                <w:rFonts w:ascii="Times New Roman" w:hAnsi="Times New Roman" w:cs="Times New Roman"/>
                <w:sz w:val="24"/>
                <w:szCs w:val="24"/>
              </w:rPr>
              <w:t xml:space="preserve">чебной </w:t>
            </w:r>
            <w:proofErr w:type="spellStart"/>
            <w:r w:rsidR="00531EE6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531EE6">
              <w:rPr>
                <w:rFonts w:ascii="Times New Roman" w:hAnsi="Times New Roman" w:cs="Times New Roman"/>
                <w:sz w:val="24"/>
                <w:szCs w:val="24"/>
              </w:rPr>
              <w:t xml:space="preserve"> к концу 2022-2023 учебного</w:t>
            </w:r>
            <w:r w:rsidR="004E628F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года за счет создания условий для эффективного обучения и повышения мотивации </w:t>
            </w:r>
            <w:r w:rsidR="00C12A7D"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4E628F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к учебной деятельности.</w:t>
            </w:r>
            <w:proofErr w:type="gramEnd"/>
          </w:p>
          <w:p w:rsidR="00AF4271" w:rsidRDefault="00A5675B" w:rsidP="00A5675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F4271" w:rsidRPr="00192C0D">
              <w:rPr>
                <w:rFonts w:ascii="Times New Roman" w:hAnsi="Times New Roman" w:cs="Times New Roman"/>
                <w:sz w:val="24"/>
              </w:rPr>
              <w:t xml:space="preserve">выявление причин снижения успеваемости обучающихся, принятие комплексных мер, направленных на повышение качества образования; </w:t>
            </w:r>
            <w:r w:rsidR="00AF4271" w:rsidRPr="00192C0D">
              <w:rPr>
                <w:rFonts w:ascii="Times New Roman" w:hAnsi="Times New Roman" w:cs="Times New Roman"/>
                <w:bCs/>
                <w:sz w:val="24"/>
              </w:rPr>
              <w:t xml:space="preserve">организовать работу, направив её на обеспечение успешного усвоения базового уровня образования </w:t>
            </w:r>
            <w:proofErr w:type="gramStart"/>
            <w:r w:rsidR="00AF4271" w:rsidRPr="00192C0D">
              <w:rPr>
                <w:rFonts w:ascii="Times New Roman" w:hAnsi="Times New Roman" w:cs="Times New Roman"/>
                <w:bCs/>
                <w:sz w:val="24"/>
              </w:rPr>
              <w:t>обучающимися</w:t>
            </w:r>
            <w:proofErr w:type="gramEnd"/>
            <w:r w:rsidR="00AF4271" w:rsidRPr="00192C0D">
              <w:rPr>
                <w:rFonts w:ascii="Times New Roman" w:hAnsi="Times New Roman" w:cs="Times New Roman"/>
                <w:bCs/>
                <w:sz w:val="24"/>
              </w:rPr>
              <w:t>, имеющими низкую учебную мотивацию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  <w:p w:rsidR="00A5675B" w:rsidRPr="00A5675B" w:rsidRDefault="00A5675B" w:rsidP="00A5675B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4E628F" w:rsidRPr="00192C0D" w:rsidRDefault="004E628F" w:rsidP="004E628F">
            <w:pPr>
              <w:pStyle w:val="110"/>
              <w:shd w:val="clear" w:color="auto" w:fill="auto"/>
              <w:rPr>
                <w:sz w:val="24"/>
                <w:szCs w:val="24"/>
              </w:rPr>
            </w:pPr>
            <w:r w:rsidRPr="00192C0D">
              <w:rPr>
                <w:sz w:val="24"/>
                <w:szCs w:val="24"/>
              </w:rPr>
              <w:t>Показатели:</w:t>
            </w:r>
          </w:p>
          <w:p w:rsidR="004E628F" w:rsidRPr="00192C0D" w:rsidRDefault="004E628F" w:rsidP="004E6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-Доля </w:t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, демонстрирующих положительную динамику в освоении образовательной программы;</w:t>
            </w:r>
          </w:p>
          <w:p w:rsidR="004E628F" w:rsidRPr="00192C0D" w:rsidRDefault="004E628F" w:rsidP="004E628F">
            <w:pPr>
              <w:widowControl w:val="0"/>
              <w:numPr>
                <w:ilvl w:val="0"/>
                <w:numId w:val="7"/>
              </w:numPr>
              <w:tabs>
                <w:tab w:val="left" w:pos="282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Положения по работе со </w:t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="00A56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A7D" w:rsidRPr="00192C0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C12A7D" w:rsidRPr="00192C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щимися;</w:t>
            </w:r>
          </w:p>
          <w:p w:rsidR="004E628F" w:rsidRPr="00192C0D" w:rsidRDefault="004E628F" w:rsidP="004E628F">
            <w:pPr>
              <w:widowControl w:val="0"/>
              <w:numPr>
                <w:ilvl w:val="0"/>
                <w:numId w:val="7"/>
              </w:numPr>
              <w:tabs>
                <w:tab w:val="left" w:pos="282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обучающихся, принявших участие в интеллектуальных олимпиадах, конкурсах; </w:t>
            </w:r>
            <w:r w:rsidR="00B77F82" w:rsidRPr="00192C0D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олимпиаде школьников (школьный, муниципальный уровень)</w:t>
            </w:r>
          </w:p>
          <w:p w:rsidR="004E628F" w:rsidRPr="00192C0D" w:rsidRDefault="004E628F" w:rsidP="004E628F">
            <w:pPr>
              <w:widowControl w:val="0"/>
              <w:numPr>
                <w:ilvl w:val="0"/>
                <w:numId w:val="7"/>
              </w:numPr>
              <w:tabs>
                <w:tab w:val="left" w:pos="282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-Количество (доля) педагогов, принявших участие в </w:t>
            </w:r>
            <w:proofErr w:type="spell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28F" w:rsidRPr="00192C0D" w:rsidRDefault="004E628F" w:rsidP="004E628F">
            <w:pPr>
              <w:widowControl w:val="0"/>
              <w:numPr>
                <w:ilvl w:val="0"/>
                <w:numId w:val="7"/>
              </w:numPr>
              <w:tabs>
                <w:tab w:val="left" w:pos="282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(доля) </w:t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, подтвердивших свои оценки на ВПР;</w:t>
            </w:r>
          </w:p>
          <w:p w:rsidR="00C12A7D" w:rsidRPr="00192C0D" w:rsidRDefault="004E628F" w:rsidP="004E6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-Количество выпускников 9</w:t>
            </w:r>
            <w:r w:rsidR="00C12A7D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и 11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C12A7D" w:rsidRPr="00192C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, получивших аттестат об основном</w:t>
            </w:r>
            <w:r w:rsidR="00C12A7D"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среднем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общем образовании;</w:t>
            </w:r>
          </w:p>
          <w:p w:rsidR="00F44D30" w:rsidRDefault="004E628F" w:rsidP="004E62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-Количество педагогов, участвующих в методических днях по обмену о</w:t>
            </w:r>
            <w:r w:rsidR="00A5675B">
              <w:rPr>
                <w:rFonts w:ascii="Times New Roman" w:hAnsi="Times New Roman" w:cs="Times New Roman"/>
                <w:sz w:val="24"/>
                <w:szCs w:val="24"/>
              </w:rPr>
              <w:t>пытом между сетевыми партнерами;</w:t>
            </w:r>
          </w:p>
          <w:p w:rsidR="00F44D30" w:rsidRPr="00192C0D" w:rsidRDefault="00F44D30" w:rsidP="00F44D30">
            <w:pPr>
              <w:widowControl w:val="0"/>
              <w:tabs>
                <w:tab w:val="left" w:pos="282"/>
              </w:tabs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-Положительная динамика показателей внутренней системы качества образования по достижению обучающимися с рисками учебной </w:t>
            </w:r>
            <w:proofErr w:type="spellStart"/>
            <w:r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>неуспешности</w:t>
            </w:r>
            <w:proofErr w:type="spellEnd"/>
            <w:r w:rsidR="00A5675B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 </w:t>
            </w:r>
            <w:proofErr w:type="spellStart"/>
            <w:r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>метапредметных</w:t>
            </w:r>
            <w:proofErr w:type="spellEnd"/>
            <w:r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 и предметных результатов:</w:t>
            </w:r>
            <w:proofErr w:type="gramEnd"/>
          </w:p>
          <w:p w:rsidR="004E628F" w:rsidRPr="00A5675B" w:rsidRDefault="00A5675B" w:rsidP="00A5675B">
            <w:pPr>
              <w:widowControl w:val="0"/>
              <w:tabs>
                <w:tab w:val="left" w:pos="282"/>
              </w:tabs>
              <w:spacing w:line="274" w:lineRule="exact"/>
              <w:jc w:val="both"/>
              <w:rPr>
                <w:rStyle w:val="21"/>
                <w:rFonts w:eastAsia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-Уменьшение</w:t>
            </w:r>
            <w:r w:rsidR="00F44D30"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численности/доли </w:t>
            </w:r>
            <w:proofErr w:type="gramStart"/>
            <w:r w:rsidR="00F44D30"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="00F44D30"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 рисками учебной </w:t>
            </w:r>
            <w:proofErr w:type="spellStart"/>
            <w:r w:rsidR="00F44D30" w:rsidRPr="00192C0D"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неус</w:t>
            </w:r>
            <w:r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пешности</w:t>
            </w:r>
            <w:proofErr w:type="spellEnd"/>
            <w:r>
              <w:rPr>
                <w:rStyle w:val="5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</w:tc>
      </w:tr>
      <w:tr w:rsidR="00165016" w:rsidRPr="00192C0D" w:rsidTr="000911AC">
        <w:tc>
          <w:tcPr>
            <w:tcW w:w="404" w:type="dxa"/>
          </w:tcPr>
          <w:p w:rsidR="00165016" w:rsidRPr="00192C0D" w:rsidRDefault="00837F53" w:rsidP="0016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14" w:type="dxa"/>
          </w:tcPr>
          <w:p w:rsidR="00165016" w:rsidRPr="00192C0D" w:rsidRDefault="00165016" w:rsidP="00165016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Методы сбора и обработки информации</w:t>
            </w:r>
          </w:p>
        </w:tc>
        <w:tc>
          <w:tcPr>
            <w:tcW w:w="6553" w:type="dxa"/>
          </w:tcPr>
          <w:p w:rsidR="00165016" w:rsidRPr="00192C0D" w:rsidRDefault="00165016" w:rsidP="00165016">
            <w:pPr>
              <w:widowControl w:val="0"/>
              <w:numPr>
                <w:ilvl w:val="0"/>
                <w:numId w:val="5"/>
              </w:numPr>
              <w:tabs>
                <w:tab w:val="left" w:pos="192"/>
              </w:tabs>
              <w:spacing w:line="274" w:lineRule="exact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Диагностика индивидуальных особенностей познавательных процессов обучающихся с рисками </w:t>
            </w:r>
            <w:proofErr w:type="gram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учебной</w:t>
            </w:r>
            <w:proofErr w:type="gramEnd"/>
            <w:r w:rsidR="00A5675B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неуспешности</w:t>
            </w:r>
            <w:proofErr w:type="spell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165016" w:rsidRPr="00192C0D" w:rsidRDefault="00165016" w:rsidP="00165016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line="274" w:lineRule="exact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Посещение уроков с целью выявления объективности оценивания обучающихся.</w:t>
            </w:r>
          </w:p>
          <w:p w:rsidR="00165016" w:rsidRPr="00192C0D" w:rsidRDefault="00165016" w:rsidP="00165016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line="274" w:lineRule="exact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Проведение мониторинга качества образования</w:t>
            </w:r>
            <w:r w:rsidR="00A5675B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165016" w:rsidRPr="00192C0D" w:rsidRDefault="00165016" w:rsidP="00165016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line="274" w:lineRule="exact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Консультации, индивидуальные беседы с участниками </w:t>
            </w:r>
            <w:r w:rsidR="00C12A7D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образовательных отношений</w:t>
            </w:r>
            <w:r w:rsidR="00A5675B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165016" w:rsidRPr="00192C0D" w:rsidRDefault="00165016" w:rsidP="00C12A7D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line="274" w:lineRule="exact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Диагностика </w:t>
            </w:r>
            <w:proofErr w:type="spell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пед</w:t>
            </w:r>
            <w:proofErr w:type="gram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.т</w:t>
            </w:r>
            <w:proofErr w:type="gram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ехнологий</w:t>
            </w:r>
            <w:proofErr w:type="spell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, методик, приемов, используемых</w:t>
            </w:r>
            <w:r w:rsidR="00A5675B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педагогами школы </w:t>
            </w:r>
            <w:r w:rsidR="00C12A7D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образовательной деятельности</w:t>
            </w:r>
            <w:r w:rsidR="00A5675B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  <w:r w:rsidR="00C12A7D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165016" w:rsidRPr="00192C0D" w:rsidTr="000911AC">
        <w:tc>
          <w:tcPr>
            <w:tcW w:w="404" w:type="dxa"/>
          </w:tcPr>
          <w:p w:rsidR="00165016" w:rsidRPr="00192C0D" w:rsidRDefault="00837F53" w:rsidP="0016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165016" w:rsidRPr="00192C0D" w:rsidRDefault="00165016" w:rsidP="00165016">
            <w:pPr>
              <w:spacing w:line="269" w:lineRule="exact"/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553" w:type="dxa"/>
          </w:tcPr>
          <w:p w:rsidR="00165016" w:rsidRPr="00192C0D" w:rsidRDefault="00531EE6" w:rsidP="00165016">
            <w:pPr>
              <w:ind w:left="840"/>
              <w:rPr>
                <w:sz w:val="24"/>
                <w:szCs w:val="24"/>
              </w:rPr>
            </w:pPr>
            <w:r>
              <w:rPr>
                <w:rStyle w:val="2115pt"/>
                <w:rFonts w:eastAsiaTheme="minorHAnsi"/>
                <w:color w:val="auto"/>
                <w:sz w:val="24"/>
                <w:szCs w:val="24"/>
              </w:rPr>
              <w:t xml:space="preserve">2022 – 2023 учебный год </w:t>
            </w:r>
          </w:p>
          <w:p w:rsidR="00165016" w:rsidRPr="00192C0D" w:rsidRDefault="00165016" w:rsidP="00165016">
            <w:pPr>
              <w:ind w:left="840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Этапы реализации проекта:</w:t>
            </w:r>
          </w:p>
          <w:p w:rsidR="00165016" w:rsidRPr="00192C0D" w:rsidRDefault="008C1958" w:rsidP="00165016">
            <w:pPr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  <w:lang w:val="en-US"/>
              </w:rPr>
              <w:t>I</w:t>
            </w:r>
            <w:r w:rsidR="00A5675B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  <w:r w:rsidR="00165016"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>этап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(I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I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квартал 202</w:t>
            </w:r>
            <w:r w:rsidR="00531EE6" w:rsidRP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года) - аналитико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softHyphen/>
            </w:r>
            <w:r w:rsidR="00B77F82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-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диагностический, подготовительный.</w:t>
            </w:r>
          </w:p>
          <w:p w:rsidR="008C1958" w:rsidRDefault="00165016" w:rsidP="00165016">
            <w:pP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Цель: проведение аналитической и диагностической работы; разработка и утверждение школьного проекта.</w:t>
            </w:r>
          </w:p>
          <w:p w:rsidR="00165016" w:rsidRPr="00192C0D" w:rsidRDefault="008C1958" w:rsidP="00165016">
            <w:pPr>
              <w:rPr>
                <w:sz w:val="24"/>
                <w:szCs w:val="24"/>
              </w:rPr>
            </w:pPr>
            <w:r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  <w:lang w:val="en-US"/>
              </w:rPr>
              <w:t>II</w:t>
            </w:r>
            <w:r w:rsidR="00165016"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этап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(I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II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квартал 202</w:t>
            </w:r>
            <w:r w:rsidR="00531EE6" w:rsidRP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года) </w:t>
            </w:r>
            <w:r w:rsidR="006C0974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–</w:t>
            </w:r>
            <w:proofErr w:type="spellStart"/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экспериментально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softHyphen/>
              <w:t>внедренческий</w:t>
            </w:r>
            <w:proofErr w:type="spellEnd"/>
          </w:p>
          <w:p w:rsidR="00165016" w:rsidRPr="00192C0D" w:rsidRDefault="00165016" w:rsidP="00165016">
            <w:pPr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Цель: реализация плана дорожной карты, разработка и внедрение </w:t>
            </w:r>
            <w:proofErr w:type="gram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целевых</w:t>
            </w:r>
            <w:proofErr w:type="gramEnd"/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подпроектов</w:t>
            </w:r>
            <w:proofErr w:type="spell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165016" w:rsidRPr="00192C0D" w:rsidRDefault="008C1958" w:rsidP="00165016">
            <w:pPr>
              <w:rPr>
                <w:sz w:val="24"/>
                <w:szCs w:val="24"/>
              </w:rPr>
            </w:pPr>
            <w:r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  <w:lang w:val="en-US"/>
              </w:rPr>
              <w:t>III</w:t>
            </w:r>
            <w:r w:rsidR="00165016"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="00165016"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>этап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bidi="en-US"/>
              </w:rPr>
              <w:t>(</w:t>
            </w:r>
            <w:proofErr w:type="gramEnd"/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val="en-US" w:bidi="en-US"/>
              </w:rPr>
              <w:t>II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val="en-US" w:bidi="en-US"/>
              </w:rPr>
              <w:t>I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bidi="en-US"/>
              </w:rPr>
              <w:t>-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val="en-US" w:bidi="en-US"/>
              </w:rPr>
              <w:t>IV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кварталы 202</w:t>
            </w:r>
            <w:r w:rsidR="00531EE6" w:rsidRP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2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года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, 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I</w:t>
            </w:r>
            <w:r w:rsidR="00531EE6" w:rsidRP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квартал 2023 года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) - этап промежуточного контроля и коррекции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165016" w:rsidRPr="00192C0D" w:rsidRDefault="00165016" w:rsidP="00165016">
            <w:pPr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Цель: 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внедрение, </w:t>
            </w: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отслеживание и корректировка результатов реализации программы, апробация и экспертная оценка информационного обеспечения образовательного процесса.</w:t>
            </w:r>
          </w:p>
          <w:p w:rsidR="00165016" w:rsidRPr="00192C0D" w:rsidRDefault="008C1958" w:rsidP="00165016">
            <w:pPr>
              <w:rPr>
                <w:sz w:val="24"/>
                <w:szCs w:val="24"/>
              </w:rPr>
            </w:pPr>
            <w:r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  <w:lang w:val="en-US"/>
              </w:rPr>
              <w:t>IY</w:t>
            </w:r>
            <w:r w:rsidR="00165016" w:rsidRPr="008C1958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этап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(I-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val="en-US"/>
              </w:rPr>
              <w:t>II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кварта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лы 2023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г</w:t>
            </w:r>
            <w:proofErr w:type="gramStart"/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 )</w:t>
            </w:r>
            <w:proofErr w:type="gramEnd"/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- этап полной реализации проекта.</w:t>
            </w:r>
          </w:p>
          <w:p w:rsidR="00165016" w:rsidRDefault="00165016" w:rsidP="00165016">
            <w:pP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Цель: подве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дение итогов реализации проекта, </w:t>
            </w: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распространение опыта работы.</w:t>
            </w:r>
          </w:p>
          <w:p w:rsidR="00CD19DE" w:rsidRPr="00192C0D" w:rsidRDefault="00CD19DE" w:rsidP="00165016">
            <w:pPr>
              <w:rPr>
                <w:sz w:val="24"/>
                <w:szCs w:val="24"/>
              </w:rPr>
            </w:pPr>
          </w:p>
        </w:tc>
      </w:tr>
      <w:tr w:rsidR="00165016" w:rsidRPr="00192C0D" w:rsidTr="000911AC">
        <w:tc>
          <w:tcPr>
            <w:tcW w:w="404" w:type="dxa"/>
          </w:tcPr>
          <w:p w:rsidR="00165016" w:rsidRPr="00192C0D" w:rsidRDefault="00837F53" w:rsidP="0016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4" w:type="dxa"/>
          </w:tcPr>
          <w:p w:rsidR="00165016" w:rsidRPr="00192C0D" w:rsidRDefault="00165016" w:rsidP="00165016">
            <w:pPr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Основные мероприятия или проекты</w:t>
            </w:r>
          </w:p>
          <w:p w:rsidR="00165016" w:rsidRPr="00192C0D" w:rsidRDefault="00165016" w:rsidP="00165016">
            <w:pPr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программы/перечень</w:t>
            </w:r>
          </w:p>
          <w:p w:rsidR="00165016" w:rsidRPr="00192C0D" w:rsidRDefault="00165016" w:rsidP="00165016">
            <w:pPr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подпрограмм</w:t>
            </w:r>
          </w:p>
        </w:tc>
        <w:tc>
          <w:tcPr>
            <w:tcW w:w="6553" w:type="dxa"/>
          </w:tcPr>
          <w:p w:rsidR="00CD19DE" w:rsidRPr="00192C0D" w:rsidRDefault="00531EE6" w:rsidP="00531EE6">
            <w:pPr>
              <w:widowControl w:val="0"/>
              <w:tabs>
                <w:tab w:val="left" w:pos="35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      </w:t>
            </w:r>
            <w:r w:rsidR="00CD19DE" w:rsidRPr="00CD19DE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П</w:t>
            </w: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 xml:space="preserve">одпрограммы Программы развития  </w:t>
            </w: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Моген-Буренская</w:t>
            </w:r>
            <w:proofErr w:type="spellEnd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СОШ </w:t>
            </w:r>
            <w:proofErr w:type="spellStart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</w:t>
            </w:r>
            <w:proofErr w:type="gramStart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.К</w:t>
            </w:r>
            <w:proofErr w:type="gramEnd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ызыл-Хая</w:t>
            </w:r>
            <w:proofErr w:type="spellEnd"/>
            <w:r w:rsidR="00CD19DE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:</w:t>
            </w:r>
          </w:p>
          <w:p w:rsidR="00CD19DE" w:rsidRPr="00CD19DE" w:rsidRDefault="00CD19DE" w:rsidP="00CD19DE">
            <w:pPr>
              <w:widowControl w:val="0"/>
              <w:tabs>
                <w:tab w:val="left" w:pos="355"/>
              </w:tabs>
              <w:spacing w:line="274" w:lineRule="exact"/>
              <w:ind w:left="480"/>
              <w:rPr>
                <w:rStyle w:val="20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</w:pPr>
          </w:p>
          <w:p w:rsidR="008C706F" w:rsidRPr="004B045A" w:rsidRDefault="001D6819" w:rsidP="004B045A">
            <w:pPr>
              <w:pStyle w:val="a6"/>
              <w:numPr>
                <w:ilvl w:val="0"/>
                <w:numId w:val="6"/>
              </w:numPr>
              <w:jc w:val="both"/>
              <w:rPr>
                <w:b/>
                <w:i/>
                <w:sz w:val="24"/>
                <w:szCs w:val="24"/>
              </w:rPr>
            </w:pPr>
            <w:r w:rsidRPr="004B045A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</w:t>
            </w:r>
            <w:r w:rsidR="00531EE6" w:rsidRPr="004B045A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одп</w:t>
            </w:r>
            <w:r w:rsidRPr="004B045A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рограмма</w:t>
            </w:r>
            <w:r w:rsidR="004B045A" w:rsidRPr="004B045A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п</w:t>
            </w:r>
            <w:r w:rsidR="004B045A" w:rsidRPr="004B045A">
              <w:rPr>
                <w:rStyle w:val="21"/>
                <w:rFonts w:eastAsiaTheme="minorHAnsi"/>
                <w:b w:val="0"/>
                <w:bCs w:val="0"/>
                <w:i w:val="0"/>
                <w:color w:val="auto"/>
                <w:sz w:val="24"/>
                <w:szCs w:val="24"/>
              </w:rPr>
              <w:t>овышения</w:t>
            </w:r>
            <w:r w:rsidR="004B045A" w:rsidRPr="004B045A">
              <w:rPr>
                <w:rStyle w:val="21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4B045A" w:rsidRPr="004B045A">
              <w:rPr>
                <w:rStyle w:val="21"/>
                <w:rFonts w:eastAsiaTheme="minorHAnsi"/>
                <w:b w:val="0"/>
                <w:bCs w:val="0"/>
                <w:i w:val="0"/>
                <w:color w:val="auto"/>
                <w:sz w:val="24"/>
                <w:szCs w:val="24"/>
              </w:rPr>
              <w:t>уровня материально-технического  оснащения школы</w:t>
            </w:r>
            <w:r w:rsidR="004B045A" w:rsidRPr="004B045A">
              <w:rPr>
                <w:b/>
                <w:i/>
                <w:sz w:val="24"/>
                <w:szCs w:val="24"/>
              </w:rPr>
              <w:t>.</w:t>
            </w:r>
          </w:p>
          <w:p w:rsidR="00165016" w:rsidRPr="00192C0D" w:rsidRDefault="001D6819" w:rsidP="00165016">
            <w:pPr>
              <w:widowControl w:val="0"/>
              <w:numPr>
                <w:ilvl w:val="0"/>
                <w:numId w:val="6"/>
              </w:numPr>
              <w:tabs>
                <w:tab w:val="left" w:pos="355"/>
              </w:tabs>
              <w:spacing w:line="274" w:lineRule="exact"/>
              <w:ind w:left="480" w:hanging="480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</w:t>
            </w:r>
            <w:r w:rsidR="00531EE6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одп</w:t>
            </w: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рограмма по устранению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д</w:t>
            </w:r>
            <w:r w:rsidR="00CD19DE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ефицита педагогических кадров</w:t>
            </w: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школы.</w:t>
            </w:r>
          </w:p>
          <w:p w:rsidR="00165016" w:rsidRPr="00531EE6" w:rsidRDefault="00531EE6" w:rsidP="00531EE6">
            <w:pPr>
              <w:widowControl w:val="0"/>
              <w:numPr>
                <w:ilvl w:val="0"/>
                <w:numId w:val="6"/>
              </w:numPr>
              <w:tabs>
                <w:tab w:val="left" w:pos="355"/>
              </w:tabs>
              <w:spacing w:line="274" w:lineRule="exact"/>
              <w:ind w:left="480" w:hanging="480"/>
              <w:rPr>
                <w:sz w:val="24"/>
                <w:szCs w:val="24"/>
              </w:rPr>
            </w:pP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Подпрограмма </w:t>
            </w:r>
            <w:r w:rsidR="00165016"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по преодолению рисков</w:t>
            </w:r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="001D6819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учебной</w:t>
            </w:r>
            <w:proofErr w:type="gramEnd"/>
            <w:r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D6819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lastRenderedPageBreak/>
              <w:t>неуспешности</w:t>
            </w:r>
            <w:proofErr w:type="spellEnd"/>
            <w:r>
              <w:rPr>
                <w:rStyle w:val="20"/>
                <w:rFonts w:asciiTheme="minorHAnsi" w:eastAsiaTheme="minorHAnsi" w:hAnsiTheme="minorHAnsi" w:cstheme="minorBidi"/>
                <w:b w:val="0"/>
                <w:bCs w:val="0"/>
                <w:color w:val="auto"/>
                <w:sz w:val="24"/>
                <w:szCs w:val="24"/>
                <w:lang w:eastAsia="en-US" w:bidi="ar-SA"/>
              </w:rPr>
              <w:t>.</w:t>
            </w:r>
          </w:p>
        </w:tc>
      </w:tr>
      <w:tr w:rsidR="00165016" w:rsidRPr="00192C0D" w:rsidTr="000911AC">
        <w:tc>
          <w:tcPr>
            <w:tcW w:w="404" w:type="dxa"/>
          </w:tcPr>
          <w:p w:rsidR="00165016" w:rsidRPr="00192C0D" w:rsidRDefault="008C2EBE" w:rsidP="0016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14" w:type="dxa"/>
          </w:tcPr>
          <w:p w:rsidR="00165016" w:rsidRPr="00192C0D" w:rsidRDefault="00165016" w:rsidP="00165016">
            <w:pPr>
              <w:tabs>
                <w:tab w:val="left" w:pos="1997"/>
              </w:tabs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Ожидаемые конечные</w:t>
            </w:r>
          </w:p>
          <w:p w:rsidR="00165016" w:rsidRPr="00192C0D" w:rsidRDefault="00165016" w:rsidP="00165016">
            <w:pPr>
              <w:tabs>
                <w:tab w:val="left" w:pos="1752"/>
              </w:tabs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результаты реализации</w:t>
            </w:r>
          </w:p>
          <w:p w:rsidR="00165016" w:rsidRPr="00192C0D" w:rsidRDefault="00165016" w:rsidP="00165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программы</w:t>
            </w:r>
          </w:p>
        </w:tc>
        <w:tc>
          <w:tcPr>
            <w:tcW w:w="6553" w:type="dxa"/>
            <w:vAlign w:val="bottom"/>
          </w:tcPr>
          <w:p w:rsidR="006C0974" w:rsidRPr="004B045A" w:rsidRDefault="00165016" w:rsidP="004B045A">
            <w:pPr>
              <w:jc w:val="both"/>
              <w:rPr>
                <w:rStyle w:val="21"/>
                <w:rFonts w:asciiTheme="minorHAnsi" w:eastAsiaTheme="minorHAnsi" w:hAnsiTheme="minorHAnsi" w:cstheme="minorBidi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en-US" w:bidi="ar-SA"/>
              </w:rPr>
            </w:pPr>
            <w:r w:rsidRPr="00192C0D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Риск 1</w:t>
            </w:r>
            <w:r w:rsidR="004B045A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.</w:t>
            </w:r>
            <w:r w:rsidRPr="00192C0D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 xml:space="preserve"> </w:t>
            </w:r>
            <w:r w:rsidR="004B045A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«Повышение  уровня материально-технического  оснащения школы</w:t>
            </w:r>
            <w:r w:rsidR="004B045A">
              <w:rPr>
                <w:sz w:val="24"/>
                <w:szCs w:val="24"/>
              </w:rPr>
              <w:t>»</w:t>
            </w:r>
            <w:r w:rsidRPr="00192C0D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 xml:space="preserve"> </w:t>
            </w:r>
          </w:p>
          <w:p w:rsidR="000D58F2" w:rsidRPr="000D58F2" w:rsidRDefault="000D58F2" w:rsidP="000D5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Улучшились  условия реализации  Образовательной Программы.</w:t>
            </w:r>
          </w:p>
          <w:p w:rsidR="000D58F2" w:rsidRPr="000D58F2" w:rsidRDefault="000D58F2" w:rsidP="000D5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Созданы условия для выявления и поддержки детей, имеющих успехи в учебной, проектной, спортивной и творческой деятельности.</w:t>
            </w:r>
          </w:p>
          <w:p w:rsidR="000D58F2" w:rsidRPr="000D58F2" w:rsidRDefault="000D58F2" w:rsidP="000D5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3.Расширился диапазон  мероприятий для раскрытия  и реализации  творческих, учебно – исследовательских   способностей учащихся.</w:t>
            </w:r>
          </w:p>
          <w:p w:rsidR="000D58F2" w:rsidRPr="000D58F2" w:rsidRDefault="000D58F2" w:rsidP="000D5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Реализация интеллектуально-творческого потенциала детей: призовые места в мероприятиях различного уровня, положительная динамика продвижения обучающихся.</w:t>
            </w:r>
          </w:p>
          <w:p w:rsidR="000D58F2" w:rsidRPr="000D58F2" w:rsidRDefault="000D58F2" w:rsidP="000D58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Внедрение системы сопровождения каждого одарённого ребёнка, в том числе ребёнком с ОВЗ.</w:t>
            </w:r>
          </w:p>
          <w:p w:rsidR="00EF3ADD" w:rsidRDefault="000D58F2" w:rsidP="00EF3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Привлечение родителей к участию в образовательной, спортивной и </w:t>
            </w:r>
            <w:proofErr w:type="spellStart"/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досуговой</w:t>
            </w:r>
            <w:proofErr w:type="spellEnd"/>
            <w:r w:rsidRPr="000D5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  <w:p w:rsidR="000D58F2" w:rsidRPr="00EF3ADD" w:rsidRDefault="00EF3ADD" w:rsidP="00EF3A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="000D58F2" w:rsidRPr="000D58F2">
              <w:rPr>
                <w:rFonts w:ascii="Times New Roman" w:hAnsi="Times New Roman" w:cs="Times New Roman"/>
                <w:sz w:val="24"/>
                <w:szCs w:val="24"/>
              </w:rPr>
              <w:t xml:space="preserve">Повышен уровень удовлетворенности  запросов  всех участников </w:t>
            </w:r>
            <w:proofErr w:type="gramStart"/>
            <w:r w:rsidR="000D58F2" w:rsidRPr="000D58F2">
              <w:rPr>
                <w:rFonts w:ascii="Times New Roman" w:hAnsi="Times New Roman" w:cs="Times New Roman"/>
                <w:sz w:val="24"/>
                <w:szCs w:val="24"/>
              </w:rPr>
              <w:t>учебно – воспитательного</w:t>
            </w:r>
            <w:proofErr w:type="gramEnd"/>
            <w:r w:rsidR="000D58F2" w:rsidRPr="000D58F2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процесса.</w:t>
            </w:r>
          </w:p>
          <w:p w:rsidR="000D58F2" w:rsidRPr="000D58F2" w:rsidRDefault="00EF3ADD" w:rsidP="000D58F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58F2" w:rsidRPr="000D58F2">
              <w:rPr>
                <w:rFonts w:ascii="Times New Roman" w:hAnsi="Times New Roman" w:cs="Times New Roman"/>
                <w:sz w:val="24"/>
                <w:szCs w:val="24"/>
              </w:rPr>
              <w:t>.Повышено качество инфраструктуры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58F2" w:rsidRPr="00192C0D" w:rsidRDefault="000D58F2" w:rsidP="00165016">
            <w:pPr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</w:pPr>
          </w:p>
          <w:p w:rsidR="00165016" w:rsidRDefault="00165016" w:rsidP="00165016">
            <w:pPr>
              <w:jc w:val="both"/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</w:pPr>
            <w:r w:rsidRPr="00192C0D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Риск 2</w:t>
            </w:r>
            <w:r w:rsidR="00EF3ADD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.</w:t>
            </w:r>
            <w:r w:rsidRPr="00192C0D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 xml:space="preserve"> Дефицит педагогических кадров</w:t>
            </w:r>
          </w:p>
          <w:p w:rsidR="000D58F2" w:rsidRPr="00EF3ADD" w:rsidRDefault="000D58F2" w:rsidP="00EF3ADD">
            <w:pPr>
              <w:contextualSpacing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A0C28">
              <w:rPr>
                <w:rFonts w:ascii="Times New Roman" w:hAnsi="Times New Roman" w:cs="Times New Roman"/>
                <w:color w:val="000000"/>
              </w:rPr>
              <w:t>1</w:t>
            </w:r>
            <w:r w:rsidRPr="00EF3ADD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="00FA0C28" w:rsidRPr="00EF3ADD">
              <w:rPr>
                <w:rFonts w:ascii="Times New Roman" w:hAnsi="Times New Roman" w:cs="Times New Roman"/>
                <w:color w:val="000000"/>
                <w:sz w:val="24"/>
              </w:rPr>
              <w:t xml:space="preserve"> Создание условий </w:t>
            </w:r>
            <w:r w:rsidRPr="00EF3ADD">
              <w:rPr>
                <w:rFonts w:ascii="Times New Roman" w:hAnsi="Times New Roman" w:cs="Times New Roman"/>
                <w:color w:val="000000"/>
                <w:sz w:val="24"/>
              </w:rPr>
              <w:t>для качественной профессиональной деятельности.</w:t>
            </w:r>
          </w:p>
          <w:p w:rsidR="000D58F2" w:rsidRPr="00EF3ADD" w:rsidRDefault="000D58F2" w:rsidP="00EF3ADD">
            <w:pPr>
              <w:contextualSpacing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3ADD">
              <w:rPr>
                <w:rFonts w:ascii="Times New Roman" w:hAnsi="Times New Roman" w:cs="Times New Roman"/>
                <w:color w:val="000000"/>
                <w:sz w:val="24"/>
              </w:rPr>
              <w:t>3. Реализация интеллектуально-творческого потенциала педагогов.</w:t>
            </w:r>
          </w:p>
          <w:p w:rsidR="000D58F2" w:rsidRPr="00EF3ADD" w:rsidRDefault="000D58F2" w:rsidP="00EF3ADD">
            <w:pPr>
              <w:contextualSpacing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3ADD">
              <w:rPr>
                <w:rFonts w:ascii="Times New Roman" w:hAnsi="Times New Roman" w:cs="Times New Roman"/>
                <w:color w:val="000000"/>
                <w:sz w:val="24"/>
              </w:rPr>
              <w:t>4. Обеспечение динамики роста </w:t>
            </w:r>
            <w:r w:rsidRPr="00EF3ADD">
              <w:rPr>
                <w:rFonts w:ascii="Times New Roman" w:hAnsi="Times New Roman" w:cs="Times New Roman"/>
                <w:color w:val="000000"/>
                <w:sz w:val="24"/>
                <w:bdr w:val="none" w:sz="0" w:space="0" w:color="auto" w:frame="1"/>
              </w:rPr>
              <w:t>заработной платы</w:t>
            </w:r>
            <w:r w:rsidRPr="00EF3ADD">
              <w:rPr>
                <w:rFonts w:ascii="Times New Roman" w:hAnsi="Times New Roman" w:cs="Times New Roman"/>
                <w:color w:val="000000"/>
                <w:sz w:val="24"/>
              </w:rPr>
              <w:t> учителей в соответствии с динамикой роста средней заработной платы в регионе.</w:t>
            </w:r>
          </w:p>
          <w:p w:rsidR="000D58F2" w:rsidRPr="00EF3ADD" w:rsidRDefault="000D58F2" w:rsidP="00EF3ADD">
            <w:pPr>
              <w:contextualSpacing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F3ADD">
              <w:rPr>
                <w:rFonts w:ascii="Times New Roman" w:hAnsi="Times New Roman" w:cs="Times New Roman"/>
                <w:color w:val="000000"/>
                <w:sz w:val="24"/>
              </w:rPr>
              <w:t>5. Развитие образовательной среды ОО, создание условий для реализации ФГОС.</w:t>
            </w:r>
          </w:p>
          <w:p w:rsidR="00165016" w:rsidRPr="00EF3ADD" w:rsidRDefault="00EF3ADD" w:rsidP="00EF3ADD">
            <w:pPr>
              <w:contextualSpacing/>
              <w:rPr>
                <w:rStyle w:val="21"/>
                <w:rFonts w:eastAsiaTheme="minorHAnsi"/>
                <w:b w:val="0"/>
                <w:i w:val="0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F44D30" w:rsidRPr="00D46C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Педагогические  работники школы повысят свою компетентност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ь в сфере образования. Повышение удовлетворенности своей профессией. </w:t>
            </w:r>
          </w:p>
          <w:p w:rsidR="00165016" w:rsidRPr="00192C0D" w:rsidRDefault="00EF3ADD" w:rsidP="00165016">
            <w:pPr>
              <w:tabs>
                <w:tab w:val="left" w:pos="1526"/>
              </w:tabs>
              <w:jc w:val="both"/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Риск 3</w:t>
            </w:r>
            <w:r w:rsidR="00165016" w:rsidRPr="00192C0D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.</w:t>
            </w:r>
            <w:r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 xml:space="preserve"> </w:t>
            </w:r>
            <w:r w:rsidR="00165016" w:rsidRPr="00192C0D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 xml:space="preserve">Высокая доля </w:t>
            </w:r>
            <w:proofErr w:type="gramStart"/>
            <w:r w:rsidR="00165016" w:rsidRPr="00192C0D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="00165016" w:rsidRPr="00192C0D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 xml:space="preserve"> с рисками учебной </w:t>
            </w:r>
            <w:proofErr w:type="spellStart"/>
            <w:r w:rsidR="00DA33D6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>не</w:t>
            </w:r>
            <w:r w:rsidR="00165016" w:rsidRPr="00192C0D">
              <w:rPr>
                <w:rStyle w:val="20"/>
                <w:rFonts w:eastAsiaTheme="minorHAnsi"/>
                <w:bCs w:val="0"/>
                <w:color w:val="auto"/>
                <w:sz w:val="24"/>
                <w:szCs w:val="24"/>
              </w:rPr>
              <w:t>успешности</w:t>
            </w:r>
            <w:proofErr w:type="spellEnd"/>
          </w:p>
          <w:p w:rsidR="00165016" w:rsidRPr="00192C0D" w:rsidRDefault="00165016" w:rsidP="006C0974">
            <w:pPr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Снижение</w:t>
            </w: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ab/>
              <w:t xml:space="preserve">доли </w:t>
            </w:r>
            <w:proofErr w:type="gram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обучающихся</w:t>
            </w:r>
            <w:proofErr w:type="gram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с рисками учебной</w:t>
            </w:r>
            <w:r w:rsidR="00EF3AD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неуспешности</w:t>
            </w:r>
            <w:proofErr w:type="spellEnd"/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 с 25 % до 15-20%.</w:t>
            </w:r>
          </w:p>
        </w:tc>
      </w:tr>
      <w:tr w:rsidR="00165016" w:rsidRPr="00192C0D" w:rsidTr="000911AC">
        <w:tc>
          <w:tcPr>
            <w:tcW w:w="404" w:type="dxa"/>
          </w:tcPr>
          <w:p w:rsidR="00165016" w:rsidRPr="00192C0D" w:rsidRDefault="00165016" w:rsidP="0016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65016" w:rsidRPr="00192C0D" w:rsidRDefault="00165016" w:rsidP="00165016">
            <w:pPr>
              <w:spacing w:line="244" w:lineRule="exact"/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Исполнители</w:t>
            </w:r>
          </w:p>
        </w:tc>
        <w:tc>
          <w:tcPr>
            <w:tcW w:w="6553" w:type="dxa"/>
          </w:tcPr>
          <w:p w:rsidR="00165016" w:rsidRPr="00192C0D" w:rsidRDefault="00165016" w:rsidP="00165016">
            <w:pPr>
              <w:spacing w:line="244" w:lineRule="exact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Администрация, педагогический коллектив школы</w:t>
            </w:r>
          </w:p>
        </w:tc>
      </w:tr>
      <w:tr w:rsidR="00165016" w:rsidRPr="00192C0D" w:rsidTr="000911AC">
        <w:tc>
          <w:tcPr>
            <w:tcW w:w="404" w:type="dxa"/>
          </w:tcPr>
          <w:p w:rsidR="00165016" w:rsidRPr="00192C0D" w:rsidRDefault="00165016" w:rsidP="00165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165016" w:rsidRPr="00192C0D" w:rsidRDefault="00165016" w:rsidP="00165016">
            <w:pPr>
              <w:tabs>
                <w:tab w:val="left" w:pos="1781"/>
              </w:tabs>
              <w:spacing w:line="283" w:lineRule="exact"/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Порядок управления</w:t>
            </w:r>
          </w:p>
          <w:p w:rsidR="00165016" w:rsidRPr="00192C0D" w:rsidRDefault="00165016" w:rsidP="00165016">
            <w:pPr>
              <w:spacing w:line="283" w:lineRule="exact"/>
              <w:jc w:val="both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реализацией программы</w:t>
            </w:r>
          </w:p>
        </w:tc>
        <w:tc>
          <w:tcPr>
            <w:tcW w:w="6553" w:type="dxa"/>
          </w:tcPr>
          <w:p w:rsidR="00165016" w:rsidRPr="00192C0D" w:rsidRDefault="00165016" w:rsidP="00165016">
            <w:pPr>
              <w:spacing w:line="283" w:lineRule="exact"/>
              <w:rPr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Администрация школы, куратор и муниципальный координатор</w:t>
            </w:r>
          </w:p>
        </w:tc>
      </w:tr>
    </w:tbl>
    <w:p w:rsidR="00165016" w:rsidRPr="00192C0D" w:rsidRDefault="008C2EBE" w:rsidP="000D58F2">
      <w:pPr>
        <w:pStyle w:val="13"/>
        <w:keepNext/>
        <w:keepLines/>
        <w:shd w:val="clear" w:color="auto" w:fill="auto"/>
        <w:spacing w:before="573" w:after="256" w:line="244" w:lineRule="exact"/>
        <w:jc w:val="center"/>
        <w:rPr>
          <w:sz w:val="24"/>
          <w:szCs w:val="24"/>
        </w:rPr>
      </w:pPr>
      <w:bookmarkStart w:id="1" w:name="bookmark1"/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. </w:t>
      </w:r>
      <w:r w:rsidR="00165016" w:rsidRPr="00192C0D">
        <w:rPr>
          <w:sz w:val="24"/>
          <w:szCs w:val="24"/>
        </w:rPr>
        <w:t>Основное содержание</w:t>
      </w:r>
      <w:bookmarkEnd w:id="1"/>
    </w:p>
    <w:p w:rsidR="00165016" w:rsidRPr="00192C0D" w:rsidRDefault="00165016" w:rsidP="008C2EBE">
      <w:pPr>
        <w:widowControl w:val="0"/>
        <w:tabs>
          <w:tab w:val="left" w:pos="770"/>
        </w:tabs>
        <w:spacing w:after="280" w:line="274" w:lineRule="exact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192C0D">
        <w:rPr>
          <w:rFonts w:ascii="Times New Roman" w:hAnsi="Times New Roman" w:cs="Times New Roman"/>
          <w:sz w:val="24"/>
          <w:szCs w:val="24"/>
        </w:rPr>
        <w:t>Основн</w:t>
      </w:r>
      <w:r w:rsidR="00553382" w:rsidRPr="00192C0D">
        <w:rPr>
          <w:rFonts w:ascii="Times New Roman" w:hAnsi="Times New Roman" w:cs="Times New Roman"/>
          <w:sz w:val="24"/>
          <w:szCs w:val="24"/>
        </w:rPr>
        <w:t>ая</w:t>
      </w:r>
      <w:r w:rsidRPr="00192C0D">
        <w:rPr>
          <w:rFonts w:ascii="Times New Roman" w:hAnsi="Times New Roman" w:cs="Times New Roman"/>
          <w:sz w:val="24"/>
          <w:szCs w:val="24"/>
        </w:rPr>
        <w:t xml:space="preserve"> цель и задачи Среднесрочной программы, сроки и этапы ее реализации, перечень целевых индикаторов и показателей, отражающих ход ее выполнения</w:t>
      </w:r>
    </w:p>
    <w:p w:rsidR="00165016" w:rsidRPr="00192C0D" w:rsidRDefault="00165016" w:rsidP="00EF3A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C0D">
        <w:rPr>
          <w:rFonts w:ascii="Times New Roman" w:hAnsi="Times New Roman" w:cs="Times New Roman"/>
          <w:sz w:val="24"/>
          <w:szCs w:val="24"/>
        </w:rPr>
        <w:t>Единой целью Программ</w:t>
      </w:r>
      <w:r w:rsidR="00EF3ADD">
        <w:rPr>
          <w:rFonts w:ascii="Times New Roman" w:hAnsi="Times New Roman" w:cs="Times New Roman"/>
          <w:sz w:val="24"/>
          <w:szCs w:val="24"/>
        </w:rPr>
        <w:t>ы является создание к концу 2022-2023 учебного</w:t>
      </w:r>
      <w:r w:rsidRPr="00192C0D">
        <w:rPr>
          <w:rFonts w:ascii="Times New Roman" w:hAnsi="Times New Roman" w:cs="Times New Roman"/>
          <w:sz w:val="24"/>
          <w:szCs w:val="24"/>
        </w:rPr>
        <w:t xml:space="preserve"> года оптимальных условий для преодоления рисковых профилей за счёт реализации </w:t>
      </w:r>
      <w:proofErr w:type="spellStart"/>
      <w:r w:rsidRPr="00192C0D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192C0D">
        <w:rPr>
          <w:rFonts w:ascii="Times New Roman" w:hAnsi="Times New Roman" w:cs="Times New Roman"/>
          <w:sz w:val="24"/>
          <w:szCs w:val="24"/>
        </w:rPr>
        <w:t xml:space="preserve"> программ. Указанная цель будет достигнута путём решения целей и задач, направленных на пре</w:t>
      </w:r>
      <w:r w:rsidR="006C0974" w:rsidRPr="00192C0D">
        <w:rPr>
          <w:rFonts w:ascii="Times New Roman" w:hAnsi="Times New Roman" w:cs="Times New Roman"/>
          <w:sz w:val="24"/>
          <w:szCs w:val="24"/>
        </w:rPr>
        <w:t>одоление рисковых профилей. В М</w:t>
      </w:r>
      <w:r w:rsidR="00EF3ADD">
        <w:rPr>
          <w:rFonts w:ascii="Times New Roman" w:hAnsi="Times New Roman" w:cs="Times New Roman"/>
          <w:sz w:val="24"/>
          <w:szCs w:val="24"/>
        </w:rPr>
        <w:t>Б</w:t>
      </w:r>
      <w:r w:rsidRPr="00192C0D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EF3ADD"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 w:rsidR="00EF3ADD">
        <w:rPr>
          <w:rFonts w:ascii="Times New Roman" w:hAnsi="Times New Roman" w:cs="Times New Roman"/>
          <w:sz w:val="24"/>
          <w:szCs w:val="24"/>
        </w:rPr>
        <w:t xml:space="preserve"> СОШ </w:t>
      </w:r>
      <w:r w:rsidRPr="00192C0D">
        <w:rPr>
          <w:rFonts w:ascii="Times New Roman" w:hAnsi="Times New Roman" w:cs="Times New Roman"/>
          <w:sz w:val="24"/>
          <w:szCs w:val="24"/>
        </w:rPr>
        <w:t xml:space="preserve">выявлены </w:t>
      </w:r>
      <w:r w:rsidR="00EF3ADD">
        <w:rPr>
          <w:rFonts w:ascii="Times New Roman" w:hAnsi="Times New Roman" w:cs="Times New Roman"/>
          <w:sz w:val="24"/>
          <w:szCs w:val="24"/>
        </w:rPr>
        <w:t>три</w:t>
      </w:r>
      <w:r w:rsidRPr="00192C0D">
        <w:rPr>
          <w:rFonts w:ascii="Times New Roman" w:hAnsi="Times New Roman" w:cs="Times New Roman"/>
          <w:sz w:val="24"/>
          <w:szCs w:val="24"/>
        </w:rPr>
        <w:t xml:space="preserve"> рисковых профиля.</w:t>
      </w:r>
    </w:p>
    <w:p w:rsidR="00FA000E" w:rsidRPr="009E086B" w:rsidRDefault="00FA000E" w:rsidP="00165016">
      <w:pPr>
        <w:pStyle w:val="121"/>
        <w:shd w:val="clear" w:color="auto" w:fill="auto"/>
        <w:spacing w:before="0"/>
        <w:rPr>
          <w:sz w:val="24"/>
          <w:szCs w:val="24"/>
        </w:rPr>
      </w:pPr>
    </w:p>
    <w:p w:rsidR="00165016" w:rsidRPr="002276B3" w:rsidRDefault="004B045A" w:rsidP="004B045A">
      <w:pPr>
        <w:jc w:val="both"/>
        <w:rPr>
          <w:sz w:val="24"/>
          <w:szCs w:val="24"/>
        </w:rPr>
      </w:pPr>
      <w:r w:rsidRPr="004B045A">
        <w:rPr>
          <w:rFonts w:ascii="Times New Roman" w:hAnsi="Times New Roman" w:cs="Times New Roman"/>
          <w:b/>
          <w:i/>
          <w:sz w:val="24"/>
          <w:szCs w:val="24"/>
        </w:rPr>
        <w:lastRenderedPageBreak/>
        <w:t>Риск 1.</w:t>
      </w:r>
      <w:r>
        <w:rPr>
          <w:sz w:val="24"/>
          <w:szCs w:val="24"/>
        </w:rPr>
        <w:t xml:space="preserve"> </w:t>
      </w:r>
      <w:r>
        <w:rPr>
          <w:rStyle w:val="21"/>
          <w:rFonts w:eastAsiaTheme="minorHAnsi"/>
          <w:bCs w:val="0"/>
          <w:color w:val="auto"/>
          <w:sz w:val="24"/>
          <w:szCs w:val="24"/>
        </w:rPr>
        <w:t>Повышение  уровня материально-технического  оснащения школы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953"/>
        <w:gridCol w:w="1984"/>
        <w:gridCol w:w="1986"/>
      </w:tblGrid>
      <w:tr w:rsidR="00B560E0" w:rsidRPr="00B560E0" w:rsidTr="00EF3ADD">
        <w:trPr>
          <w:trHeight w:val="8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560E0" w:rsidRPr="00B560E0" w:rsidTr="00EF3AD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Мероприятия по приобретению</w:t>
            </w:r>
          </w:p>
        </w:tc>
      </w:tr>
      <w:tr w:rsidR="00B560E0" w:rsidRPr="00B560E0" w:rsidTr="00EF3ADD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учебно-наглядных пособий, в том числе для инвалидов и лиц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 обучения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оборудования для мастерской и кабинета домоводства</w:t>
            </w:r>
            <w:r w:rsidR="00EF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ученической ростовой мебели для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оборудования для пищеблока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EF3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посуды для пищеблока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литературы, в том числе для инвалидов и лиц с ОВЗ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педагог - библиотекарь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AD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для компьютеров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9D51C1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EF3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9D51C1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ролевых, настольных, развивающих игр и игрушек</w:t>
            </w:r>
            <w:r w:rsidR="009D51C1" w:rsidRPr="009D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1C1">
              <w:rPr>
                <w:rFonts w:ascii="Times New Roman" w:hAnsi="Times New Roman" w:cs="Times New Roman"/>
                <w:sz w:val="24"/>
                <w:szCs w:val="24"/>
              </w:rPr>
              <w:t>для учащихся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E0" w:rsidRPr="00B560E0" w:rsidTr="00EF3ADD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3F7CD9" w:rsidP="003E1E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B560E0" w:rsidRPr="00B560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.Мероприятия по текущему ремонту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3F7CD9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школы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 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учебных кабинетов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0E0" w:rsidRPr="00B560E0" w:rsidRDefault="003F7CD9" w:rsidP="003F7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3F7CD9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пищеблока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 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3F7CD9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2276B3" w:rsidRDefault="003F7CD9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276B3">
              <w:rPr>
                <w:rFonts w:ascii="Times New Roman" w:hAnsi="Times New Roman" w:cs="Times New Roman"/>
                <w:sz w:val="24"/>
                <w:szCs w:val="24"/>
              </w:rPr>
              <w:t>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6B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B560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АХЧ  </w:t>
            </w:r>
          </w:p>
        </w:tc>
      </w:tr>
      <w:tr w:rsidR="00B560E0" w:rsidRPr="00B560E0" w:rsidTr="00EF3A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3F7CD9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560E0" w:rsidRPr="00B5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очистка территории от мусора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0E0" w:rsidRPr="00B560E0" w:rsidRDefault="00B560E0" w:rsidP="003E1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АХЧ  </w:t>
            </w:r>
          </w:p>
        </w:tc>
      </w:tr>
    </w:tbl>
    <w:p w:rsidR="002276B3" w:rsidRDefault="002276B3" w:rsidP="002276B3">
      <w:pPr>
        <w:pStyle w:val="121"/>
        <w:shd w:val="clear" w:color="auto" w:fill="auto"/>
        <w:spacing w:before="0"/>
        <w:rPr>
          <w:rFonts w:eastAsiaTheme="minorHAnsi"/>
          <w:color w:val="000000"/>
        </w:rPr>
      </w:pPr>
    </w:p>
    <w:p w:rsidR="00165016" w:rsidRDefault="00165016" w:rsidP="002276B3">
      <w:pPr>
        <w:pStyle w:val="121"/>
        <w:shd w:val="clear" w:color="auto" w:fill="auto"/>
        <w:spacing w:before="0"/>
        <w:rPr>
          <w:sz w:val="24"/>
          <w:szCs w:val="24"/>
        </w:rPr>
      </w:pPr>
      <w:r w:rsidRPr="008C2EBE">
        <w:rPr>
          <w:rStyle w:val="21"/>
          <w:rFonts w:eastAsiaTheme="minorHAnsi"/>
          <w:b/>
          <w:color w:val="auto"/>
          <w:sz w:val="24"/>
          <w:szCs w:val="24"/>
        </w:rPr>
        <w:t>Риск 2</w:t>
      </w:r>
      <w:r w:rsidRPr="008C2EBE">
        <w:rPr>
          <w:sz w:val="24"/>
          <w:szCs w:val="24"/>
        </w:rPr>
        <w:t xml:space="preserve"> Дефицит</w:t>
      </w:r>
      <w:r w:rsidRPr="00192C0D">
        <w:rPr>
          <w:sz w:val="24"/>
          <w:szCs w:val="24"/>
        </w:rPr>
        <w:t xml:space="preserve"> педагогических кадров</w:t>
      </w:r>
    </w:p>
    <w:tbl>
      <w:tblPr>
        <w:tblW w:w="105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3742"/>
        <w:gridCol w:w="2274"/>
        <w:gridCol w:w="1989"/>
        <w:gridCol w:w="1943"/>
      </w:tblGrid>
      <w:tr w:rsidR="002E7B1C" w:rsidRPr="00026B4F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E7B1C" w:rsidRPr="00026B4F" w:rsidRDefault="002E7B1C" w:rsidP="003E1E5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26B4F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026B4F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026B4F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E7B1C" w:rsidRPr="00026B4F" w:rsidRDefault="002E7B1C" w:rsidP="003E1E5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26B4F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</w:tcPr>
          <w:p w:rsidR="002E7B1C" w:rsidRPr="00026B4F" w:rsidRDefault="002E7B1C" w:rsidP="003E1E5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26B4F">
              <w:rPr>
                <w:color w:val="000000"/>
                <w:sz w:val="22"/>
                <w:szCs w:val="22"/>
              </w:rPr>
              <w:t>Сроки исполнения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E7B1C" w:rsidRPr="00026B4F" w:rsidRDefault="002E7B1C" w:rsidP="003E1E5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26B4F">
              <w:rPr>
                <w:color w:val="000000"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2E7B1C" w:rsidRPr="00026B4F" w:rsidRDefault="002E7B1C" w:rsidP="003E1E5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026B4F">
              <w:rPr>
                <w:color w:val="000000"/>
                <w:sz w:val="22"/>
                <w:szCs w:val="22"/>
              </w:rPr>
              <w:t>Результат. Критерии выполнения.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8C2EBE" w:rsidRDefault="002E7B1C" w:rsidP="003E1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EBE">
              <w:rPr>
                <w:rFonts w:ascii="Times New Roman" w:hAnsi="Times New Roman" w:cs="Times New Roman"/>
                <w:b/>
                <w:color w:val="000000"/>
              </w:rPr>
              <w:t>Организационные мероприятия (управление дорожной картой)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Разработка </w:t>
            </w:r>
            <w:r>
              <w:rPr>
                <w:color w:val="000000"/>
              </w:rPr>
              <w:t>Д</w:t>
            </w:r>
            <w:r w:rsidRPr="00CF1A2A">
              <w:rPr>
                <w:color w:val="000000"/>
              </w:rPr>
              <w:t>орожн</w:t>
            </w:r>
            <w:r>
              <w:rPr>
                <w:color w:val="000000"/>
              </w:rPr>
              <w:t>ой</w:t>
            </w:r>
            <w:r w:rsidRPr="00CF1A2A">
              <w:rPr>
                <w:color w:val="000000"/>
              </w:rPr>
              <w:t xml:space="preserve"> карт</w:t>
            </w:r>
            <w:r>
              <w:rPr>
                <w:color w:val="000000"/>
              </w:rPr>
              <w:t xml:space="preserve">ы </w:t>
            </w:r>
            <w:r w:rsidRPr="00CF1A2A">
              <w:rPr>
                <w:color w:val="000000"/>
              </w:rPr>
              <w:t>по решению кадрового дефицита в системы общего образования на уровне ОО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8C2EBE" w:rsidRDefault="0012061F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30 августа 2022</w:t>
            </w:r>
            <w:r w:rsidR="002E7B1C" w:rsidRPr="008C2EBE">
              <w:rPr>
                <w:color w:val="000000"/>
              </w:rPr>
              <w:t xml:space="preserve"> г.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8C2EBE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C2EBE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8C2EBE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C2EBE">
              <w:rPr>
                <w:color w:val="000000"/>
              </w:rPr>
              <w:t>Создание системы управления кадровой политикой на уровне ОО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rPr>
                <w:color w:val="000000"/>
              </w:rPr>
            </w:pP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8C2EBE" w:rsidRDefault="002E7B1C" w:rsidP="003E1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EBE">
              <w:rPr>
                <w:rFonts w:ascii="Times New Roman" w:hAnsi="Times New Roman" w:cs="Times New Roman"/>
                <w:b/>
                <w:color w:val="000000"/>
              </w:rPr>
              <w:t>Увеличение абсолютного числа педагогических работников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Проведение ежегодного мониторинга потребности в </w:t>
            </w:r>
            <w:r w:rsidRPr="00A12D9C">
              <w:rPr>
                <w:color w:val="000000"/>
                <w:bdr w:val="none" w:sz="0" w:space="0" w:color="auto" w:frame="1"/>
              </w:rPr>
              <w:t>педагогических кадрах</w:t>
            </w:r>
            <w:r w:rsidRPr="00CF1A2A">
              <w:rPr>
                <w:color w:val="000000"/>
              </w:rPr>
              <w:t> в разрезе ОО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е</w:t>
            </w:r>
            <w:r w:rsidRPr="00CF1A2A">
              <w:rPr>
                <w:color w:val="000000"/>
              </w:rPr>
              <w:t>жегодно на </w:t>
            </w:r>
            <w:r w:rsidRPr="00A12D9C">
              <w:rPr>
                <w:color w:val="000000"/>
                <w:bdr w:val="none" w:sz="0" w:space="0" w:color="auto" w:frame="1"/>
              </w:rPr>
              <w:t xml:space="preserve">1 </w:t>
            </w:r>
            <w:r>
              <w:rPr>
                <w:color w:val="000000"/>
                <w:bdr w:val="none" w:sz="0" w:space="0" w:color="auto" w:frame="1"/>
              </w:rPr>
              <w:t>дека</w:t>
            </w:r>
            <w:r w:rsidRPr="00A12D9C">
              <w:rPr>
                <w:color w:val="000000"/>
                <w:bdr w:val="none" w:sz="0" w:space="0" w:color="auto" w:frame="1"/>
              </w:rPr>
              <w:t>бря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12061F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Раннее выявление</w:t>
            </w:r>
            <w:r w:rsidR="002E7B1C" w:rsidRPr="00CF1A2A">
              <w:rPr>
                <w:color w:val="000000"/>
              </w:rPr>
              <w:t xml:space="preserve"> несоответствия между спросом и предложением по отдельным специальностям с целью организации системы переподготовки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Заключение договоров на </w:t>
            </w:r>
            <w:proofErr w:type="gramStart"/>
            <w:r w:rsidRPr="00CF1A2A">
              <w:rPr>
                <w:color w:val="000000"/>
              </w:rPr>
              <w:t>обучение по</w:t>
            </w:r>
            <w:proofErr w:type="gramEnd"/>
            <w:r w:rsidRPr="00CF1A2A">
              <w:rPr>
                <w:color w:val="000000"/>
              </w:rPr>
              <w:t xml:space="preserve"> целевым направлениям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Устранение кадрового дефицита</w:t>
            </w:r>
          </w:p>
        </w:tc>
      </w:tr>
      <w:tr w:rsidR="002E7B1C" w:rsidRPr="00CF1A2A" w:rsidTr="0012061F">
        <w:trPr>
          <w:trHeight w:val="1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Реализация мероприятий по организации переподготовки лиц с непедагогическим образованием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12061F" w:rsidRDefault="0012061F" w:rsidP="003E1E53">
            <w:pPr>
              <w:rPr>
                <w:rFonts w:ascii="Times New Roman" w:hAnsi="Times New Roman" w:cs="Times New Roman"/>
              </w:rPr>
            </w:pPr>
            <w:r w:rsidRPr="0012061F">
              <w:rPr>
                <w:rFonts w:ascii="Times New Roman" w:hAnsi="Times New Roman" w:cs="Times New Roman"/>
                <w:sz w:val="24"/>
              </w:rPr>
              <w:t>Повышение престижа педагоги</w:t>
            </w:r>
            <w:r>
              <w:rPr>
                <w:rFonts w:ascii="Times New Roman" w:hAnsi="Times New Roman" w:cs="Times New Roman"/>
                <w:sz w:val="24"/>
              </w:rPr>
              <w:t>ческого образования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Организация  работы с выпускниками школ, обучающимися в педагогических ВУЗах/ ПОО</w:t>
            </w:r>
          </w:p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- осуществление сопровождения студента со стороны школы на протяжении срока обучения;</w:t>
            </w:r>
          </w:p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- заключение соглашений с учебными заведениями на организацию студенческих практик по планируемому месту </w:t>
            </w:r>
            <w:r w:rsidRPr="00A12D9C">
              <w:rPr>
                <w:color w:val="000000"/>
                <w:bdr w:val="none" w:sz="0" w:space="0" w:color="auto" w:frame="1"/>
              </w:rPr>
              <w:t>трудоустройства выпускника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Постоянно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Рост количества выпускников ВУЗов и ПОО трудоустроившихся в ОО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Организация прохождения студентами педагогических практик по месту их будущего трудоустройства или по месту окончания школы (с целью </w:t>
            </w:r>
            <w:r w:rsidRPr="00CF1A2A">
              <w:rPr>
                <w:color w:val="000000"/>
              </w:rPr>
              <w:lastRenderedPageBreak/>
              <w:t>повышения практической ориентированности)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lastRenderedPageBreak/>
              <w:t>в течение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Рост к</w:t>
            </w:r>
            <w:r w:rsidRPr="00CF1A2A">
              <w:rPr>
                <w:color w:val="000000"/>
              </w:rPr>
              <w:t>оличеств</w:t>
            </w:r>
            <w:r>
              <w:rPr>
                <w:color w:val="000000"/>
              </w:rPr>
              <w:t>а</w:t>
            </w:r>
            <w:r w:rsidRPr="00CF1A2A">
              <w:rPr>
                <w:color w:val="000000"/>
              </w:rPr>
              <w:t xml:space="preserve"> выпускников, трудоустроившихся в ОО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lastRenderedPageBreak/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Организация работы, направленной на продолжение обучения на заочном отделении педагогических ВУЗов, молодых специалистов со средним специальным педагогическим образованием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/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Посещение  ярмарок </w:t>
            </w:r>
            <w:r w:rsidRPr="00A12D9C">
              <w:rPr>
                <w:color w:val="000000"/>
                <w:bdr w:val="none" w:sz="0" w:space="0" w:color="auto" w:frame="1"/>
              </w:rPr>
              <w:t>вакансий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Возможность  потенциальным работникам найти своего работодателя.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spellStart"/>
            <w:r w:rsidRPr="00CF1A2A">
              <w:rPr>
                <w:color w:val="000000"/>
              </w:rPr>
              <w:t>Профориентационная</w:t>
            </w:r>
            <w:proofErr w:type="spellEnd"/>
            <w:r w:rsidRPr="00CF1A2A">
              <w:rPr>
                <w:color w:val="000000"/>
              </w:rPr>
              <w:t xml:space="preserve"> работа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12061F" w:rsidRDefault="002E7B1C" w:rsidP="003E1E53">
            <w:pPr>
              <w:rPr>
                <w:rFonts w:ascii="Times New Roman" w:hAnsi="Times New Roman" w:cs="Times New Roman"/>
              </w:rPr>
            </w:pPr>
            <w:r w:rsidRPr="0012061F"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Формирование позитивного отношения к педагогической профессии.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Создание  условий для профессиональной мотивации/ориентации обучающихся и воспитанников образовательных организаций на получение педагогической профессии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Увеличение числа абитуриентов, поступающих в ВУЗы и ПОО на педагогические специальности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Выявление </w:t>
            </w:r>
            <w:proofErr w:type="gramStart"/>
            <w:r w:rsidRPr="00CF1A2A">
              <w:rPr>
                <w:color w:val="000000"/>
              </w:rPr>
              <w:t>обучающихся</w:t>
            </w:r>
            <w:proofErr w:type="gramEnd"/>
            <w:r w:rsidRPr="00CF1A2A">
              <w:rPr>
                <w:color w:val="000000"/>
              </w:rPr>
              <w:t>, склонных к педагогической деятельности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База данных обучающихся, склонных к педагогической деятельности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F1A2A">
              <w:rPr>
                <w:color w:val="000000"/>
              </w:rPr>
              <w:t>.3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Формирование </w:t>
            </w:r>
            <w:r w:rsidRPr="00A12D9C">
              <w:rPr>
                <w:color w:val="000000"/>
                <w:bdr w:val="none" w:sz="0" w:space="0" w:color="auto" w:frame="1"/>
              </w:rPr>
              <w:t>базы данных</w:t>
            </w:r>
            <w:r w:rsidRPr="00CF1A2A">
              <w:rPr>
                <w:color w:val="000000"/>
              </w:rPr>
              <w:t> школьников, поступивших в учреждения профессионального педагогического образования (в целях организации работы, направленной на дальнейшее сопровождение студента)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Количество человек, поступивших на педагогические специальности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CF1A2A">
              <w:rPr>
                <w:color w:val="000000"/>
              </w:rPr>
              <w:t>.4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proofErr w:type="gramStart"/>
            <w:r w:rsidRPr="00CF1A2A">
              <w:rPr>
                <w:color w:val="000000"/>
              </w:rPr>
              <w:t>Реализация </w:t>
            </w:r>
            <w:r w:rsidRPr="00A12D9C">
              <w:rPr>
                <w:color w:val="000000"/>
                <w:bdr w:val="none" w:sz="0" w:space="0" w:color="auto" w:frame="1"/>
              </w:rPr>
              <w:t>плана мероприятий</w:t>
            </w:r>
            <w:r w:rsidRPr="00CF1A2A">
              <w:rPr>
                <w:color w:val="000000"/>
              </w:rPr>
              <w:t>, способствующих формированию у обучающихся ориентации  на получение педагогической профессии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Постоянно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Рост мотивации школьников и абитуриентов на выбор педагогических специальностей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8C2EBE" w:rsidRDefault="002E7B1C" w:rsidP="003E1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EBE">
              <w:rPr>
                <w:rFonts w:ascii="Times New Roman" w:hAnsi="Times New Roman" w:cs="Times New Roman"/>
                <w:b/>
                <w:color w:val="000000"/>
              </w:rPr>
              <w:t>Сохранение кадрового потенциала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26B4F">
              <w:rPr>
                <w:color w:val="000000"/>
              </w:rPr>
              <w:t>Проведение нормирования труда педагогических работников.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1.1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Проведение анализа объёма учебной нагрузки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Март – апрель, 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Высвобождение учителей ꞊&gt; перераспределение в ОО (имеющих вакансии)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1.2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Работа со штатными расписаниями.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Март-август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/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1.3.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Совершенствование </w:t>
            </w:r>
            <w:r w:rsidRPr="00A12D9C">
              <w:rPr>
                <w:color w:val="000000"/>
                <w:bdr w:val="none" w:sz="0" w:space="0" w:color="auto" w:frame="1"/>
              </w:rPr>
              <w:t>оплаты труда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Март-сентябрь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Повышение профессионально</w:t>
            </w:r>
            <w:r w:rsidRPr="00CF1A2A">
              <w:rPr>
                <w:color w:val="000000"/>
              </w:rPr>
              <w:lastRenderedPageBreak/>
              <w:t>й мотивации педагогического корпуса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lastRenderedPageBreak/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Создание условий для </w:t>
            </w:r>
            <w:r w:rsidRPr="00A12D9C">
              <w:rPr>
                <w:color w:val="000000"/>
                <w:bdr w:val="none" w:sz="0" w:space="0" w:color="auto" w:frame="1"/>
              </w:rPr>
              <w:t>профессиональной деятельности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CF1A2A" w:rsidRDefault="002E7B1C" w:rsidP="003E1E53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/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2.1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Развитие образовательной среды ОО, создание условий для реализации ФГОС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Постоянно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Создание комфортных условий труда. Повышения мотивации.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2.2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Создание условий для реализации инициатив педагогов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Постоянно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/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2.3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Создание условий для  повышения квалификации и переподготовки  </w:t>
            </w:r>
            <w:r>
              <w:rPr>
                <w:color w:val="000000"/>
              </w:rPr>
              <w:t xml:space="preserve">квалификации </w:t>
            </w:r>
            <w:r w:rsidRPr="00CF1A2A">
              <w:rPr>
                <w:color w:val="000000"/>
              </w:rPr>
              <w:t>педагогических работников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Постоянно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/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2.4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Создание условий для реализации мероприятий по расширению практики дистанционного обучения, при </w:t>
            </w:r>
            <w:r>
              <w:rPr>
                <w:color w:val="000000"/>
              </w:rPr>
              <w:t>р</w:t>
            </w:r>
            <w:r w:rsidRPr="00CF1A2A">
              <w:rPr>
                <w:color w:val="000000"/>
              </w:rPr>
              <w:t>еализации </w:t>
            </w:r>
            <w:r w:rsidRPr="00A12D9C">
              <w:rPr>
                <w:color w:val="000000"/>
                <w:bdr w:val="none" w:sz="0" w:space="0" w:color="auto" w:frame="1"/>
              </w:rPr>
              <w:t>общеобразовательных программ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Постоянно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Компенсирование потребности в дополнительных педагогах 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Организация работы по адаптации и закреплению молодых специалистов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CF1A2A" w:rsidRDefault="002E7B1C" w:rsidP="003E1E53"/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/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3.1.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Организация участия молодых учителей в работе муниципальных, школьных методических объединений.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В течение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План мероприятий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3.2.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Создание условий для участия  в муниципальных </w:t>
            </w:r>
            <w:r w:rsidRPr="00A12D9C">
              <w:rPr>
                <w:color w:val="000000"/>
                <w:bdr w:val="none" w:sz="0" w:space="0" w:color="auto" w:frame="1"/>
              </w:rPr>
              <w:t>конкурсах профессионального мастерства</w:t>
            </w:r>
            <w:r w:rsidRPr="00CF1A2A">
              <w:rPr>
                <w:color w:val="000000"/>
              </w:rPr>
              <w:t> для молодых учителей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B1C" w:rsidRPr="00CF1A2A" w:rsidRDefault="002E7B1C" w:rsidP="003E1E53"/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3.3.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Обеспечение динамики роста </w:t>
            </w:r>
            <w:r w:rsidRPr="00A12D9C">
              <w:rPr>
                <w:color w:val="000000"/>
                <w:bdr w:val="none" w:sz="0" w:space="0" w:color="auto" w:frame="1"/>
              </w:rPr>
              <w:t>заработной платы</w:t>
            </w:r>
            <w:r w:rsidRPr="00CF1A2A">
              <w:rPr>
                <w:color w:val="000000"/>
              </w:rPr>
              <w:t> молодых учителей в соответствии с динамикой роста средней заработной платы в регионе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В течение</w:t>
            </w:r>
            <w:r w:rsidRPr="00CF1A2A">
              <w:rPr>
                <w:color w:val="000000"/>
              </w:rPr>
              <w:t xml:space="preserve">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Увеличение заработной платы молодых учителей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3.4.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Совершенствование процедуры  шефства-наставничества на уровне школы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F1A2A">
              <w:rPr>
                <w:color w:val="000000"/>
              </w:rPr>
              <w:t>оложени</w:t>
            </w:r>
            <w:r>
              <w:rPr>
                <w:color w:val="000000"/>
              </w:rPr>
              <w:t>е</w:t>
            </w:r>
            <w:r w:rsidRPr="00CF1A2A">
              <w:rPr>
                <w:color w:val="000000"/>
              </w:rPr>
              <w:t xml:space="preserve"> «Об организации шефства-наставничества»</w:t>
            </w:r>
          </w:p>
        </w:tc>
      </w:tr>
      <w:tr w:rsidR="002E7B1C" w:rsidRPr="008C2EBE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8C2EBE" w:rsidRDefault="002E7B1C" w:rsidP="003E1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EBE">
              <w:rPr>
                <w:rFonts w:ascii="Times New Roman" w:hAnsi="Times New Roman" w:cs="Times New Roman"/>
                <w:b/>
                <w:color w:val="000000"/>
              </w:rPr>
              <w:t>Меры социальной поддержки педагогических работников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Установление надбавок к </w:t>
            </w:r>
            <w:r w:rsidRPr="00A12D9C">
              <w:rPr>
                <w:color w:val="000000"/>
                <w:bdr w:val="none" w:sz="0" w:space="0" w:color="auto" w:frame="1"/>
              </w:rPr>
              <w:t>должностному окладу</w:t>
            </w:r>
            <w:r w:rsidRPr="00CF1A2A">
              <w:rPr>
                <w:color w:val="000000"/>
              </w:rPr>
              <w:t> молодым специалистам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Сентябрь ежегодно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Получатели  выплаты в текущем году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Организация работы по выплате «муниципальных подъемных» молодым специалистам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В течение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Получатели выплаты в текущем году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3.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Обеспечение выплаты учителям компенсации расходов на оплату коммунальных услуг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В течение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vAlign w:val="bottom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Получатели  выплаты в текущем году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lastRenderedPageBreak/>
              <w:t>4.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Предоставление места в детском саду</w:t>
            </w:r>
            <w:r w:rsidR="0012061F">
              <w:rPr>
                <w:color w:val="000000"/>
              </w:rPr>
              <w:t xml:space="preserve"> детям приезжих педагогов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По мере необходимости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Получатели  льготы</w:t>
            </w: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5.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Решение жилищного вопроса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25" w:type="dxa"/>
              <w:bottom w:w="25" w:type="dxa"/>
              <w:right w:w="25" w:type="dxa"/>
            </w:tcMar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</w:tr>
      <w:tr w:rsidR="002E7B1C" w:rsidRPr="00CF1A2A" w:rsidTr="00834C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12061F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Содействие  в заключени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  д</w:t>
            </w:r>
            <w:r w:rsidR="002E7B1C" w:rsidRPr="00CF1A2A">
              <w:rPr>
                <w:color w:val="000000"/>
              </w:rPr>
              <w:t>оговора социального найма</w:t>
            </w:r>
            <w:r w:rsidR="002E7B1C">
              <w:rPr>
                <w:color w:val="000000"/>
              </w:rPr>
              <w:t xml:space="preserve"> жилья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В течение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Администрация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Получатели  льготы</w:t>
            </w:r>
          </w:p>
        </w:tc>
      </w:tr>
    </w:tbl>
    <w:p w:rsidR="002E7B1C" w:rsidRPr="0098668E" w:rsidRDefault="002E7B1C" w:rsidP="002E7B1C">
      <w:pPr>
        <w:pStyle w:val="1"/>
        <w:spacing w:before="0" w:after="0" w:line="360" w:lineRule="auto"/>
        <w:jc w:val="center"/>
        <w:rPr>
          <w:sz w:val="24"/>
          <w:szCs w:val="24"/>
        </w:rPr>
      </w:pPr>
      <w:bookmarkStart w:id="2" w:name="_Toc57909155"/>
      <w:r w:rsidRPr="00CF1A2A">
        <w:rPr>
          <w:rFonts w:ascii="Times New Roman" w:hAnsi="Times New Roman"/>
          <w:color w:val="000000"/>
          <w:sz w:val="24"/>
          <w:szCs w:val="24"/>
        </w:rPr>
        <w:t>Динамика решения проблемы кадрового дефицита в ОО</w:t>
      </w:r>
      <w:bookmarkEnd w:id="2"/>
    </w:p>
    <w:tbl>
      <w:tblPr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41"/>
        <w:gridCol w:w="1274"/>
      </w:tblGrid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Мероприятие</w:t>
            </w:r>
          </w:p>
        </w:tc>
        <w:tc>
          <w:tcPr>
            <w:tcW w:w="1274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CF1A2A">
              <w:rPr>
                <w:color w:val="000000"/>
              </w:rPr>
              <w:t>оказатели</w:t>
            </w:r>
          </w:p>
        </w:tc>
      </w:tr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 xml:space="preserve">Трудоустройство в  ОО выпускников </w:t>
            </w:r>
            <w:r>
              <w:rPr>
                <w:color w:val="000000"/>
              </w:rPr>
              <w:t>ВУЗов</w:t>
            </w:r>
          </w:p>
        </w:tc>
        <w:tc>
          <w:tcPr>
            <w:tcW w:w="1274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</w:p>
        </w:tc>
      </w:tr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Целевая  подготовка и переподготовк</w:t>
            </w:r>
            <w:r>
              <w:rPr>
                <w:color w:val="000000"/>
              </w:rPr>
              <w:t>а</w:t>
            </w:r>
          </w:p>
        </w:tc>
        <w:tc>
          <w:tcPr>
            <w:tcW w:w="1274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</w:p>
        </w:tc>
      </w:tr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Трудоустройство в  ОО  выпускников СПО (учителя </w:t>
            </w:r>
            <w:r w:rsidRPr="00F96268">
              <w:rPr>
                <w:color w:val="000000"/>
                <w:bdr w:val="none" w:sz="0" w:space="0" w:color="auto" w:frame="1"/>
              </w:rPr>
              <w:t>начальных классов</w:t>
            </w:r>
            <w:r w:rsidRPr="00CF1A2A">
              <w:rPr>
                <w:color w:val="000000"/>
              </w:rPr>
              <w:t>)</w:t>
            </w:r>
          </w:p>
        </w:tc>
        <w:tc>
          <w:tcPr>
            <w:tcW w:w="1274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/>
              </w:rPr>
            </w:pPr>
          </w:p>
        </w:tc>
      </w:tr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Организация педагогической практики студентов</w:t>
            </w:r>
          </w:p>
        </w:tc>
        <w:tc>
          <w:tcPr>
            <w:tcW w:w="1274" w:type="dxa"/>
            <w:shd w:val="clear" w:color="auto" w:fill="auto"/>
            <w:hideMark/>
          </w:tcPr>
          <w:p w:rsidR="002E7B1C" w:rsidRPr="00CF1A2A" w:rsidRDefault="002E7B1C" w:rsidP="003E1E53">
            <w:pPr>
              <w:spacing w:line="360" w:lineRule="auto"/>
              <w:jc w:val="center"/>
            </w:pPr>
          </w:p>
        </w:tc>
      </w:tr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Реализация мероприятий по расширению практики дистанционного обучения при реализации общеобразовательных программ</w:t>
            </w:r>
          </w:p>
        </w:tc>
        <w:tc>
          <w:tcPr>
            <w:tcW w:w="1274" w:type="dxa"/>
            <w:shd w:val="clear" w:color="auto" w:fill="auto"/>
            <w:hideMark/>
          </w:tcPr>
          <w:p w:rsidR="002E7B1C" w:rsidRPr="00CF1A2A" w:rsidRDefault="002E7B1C" w:rsidP="003E1E53">
            <w:pPr>
              <w:spacing w:line="360" w:lineRule="auto"/>
              <w:jc w:val="center"/>
            </w:pPr>
          </w:p>
        </w:tc>
      </w:tr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Прием на работу п</w:t>
            </w:r>
            <w:r w:rsidR="0012061F">
              <w:rPr>
                <w:color w:val="000000"/>
              </w:rPr>
              <w:t>риезжих п</w:t>
            </w:r>
            <w:r>
              <w:rPr>
                <w:color w:val="000000"/>
              </w:rPr>
              <w:t>едаг</w:t>
            </w:r>
            <w:r w:rsidR="0012061F">
              <w:rPr>
                <w:color w:val="000000"/>
              </w:rPr>
              <w:t>огов, желающих работать в отдаленных селах по проекту «Земский учитель»</w:t>
            </w:r>
            <w:r>
              <w:rPr>
                <w:color w:val="000000"/>
              </w:rPr>
              <w:t xml:space="preserve"> (внешнее совместительство)</w:t>
            </w:r>
          </w:p>
        </w:tc>
        <w:tc>
          <w:tcPr>
            <w:tcW w:w="1274" w:type="dxa"/>
            <w:shd w:val="clear" w:color="auto" w:fill="auto"/>
            <w:hideMark/>
          </w:tcPr>
          <w:p w:rsidR="002E7B1C" w:rsidRPr="00CF1A2A" w:rsidRDefault="002E7B1C" w:rsidP="003E1E53">
            <w:pPr>
              <w:spacing w:line="360" w:lineRule="auto"/>
              <w:jc w:val="center"/>
            </w:pPr>
          </w:p>
        </w:tc>
      </w:tr>
      <w:tr w:rsidR="002E7B1C" w:rsidRPr="00CF1A2A" w:rsidTr="0012061F">
        <w:tc>
          <w:tcPr>
            <w:tcW w:w="9241" w:type="dxa"/>
            <w:shd w:val="clear" w:color="auto" w:fill="auto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E7B1C" w:rsidRPr="00CF1A2A" w:rsidRDefault="002E7B1C" w:rsidP="003E1E53">
            <w:pPr>
              <w:pStyle w:val="a7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CF1A2A">
              <w:rPr>
                <w:color w:val="000000"/>
              </w:rPr>
              <w:t>Потребность</w:t>
            </w:r>
            <w:r>
              <w:rPr>
                <w:color w:val="000000"/>
              </w:rPr>
              <w:t xml:space="preserve"> (вакансии)</w:t>
            </w:r>
          </w:p>
        </w:tc>
        <w:tc>
          <w:tcPr>
            <w:tcW w:w="1274" w:type="dxa"/>
            <w:shd w:val="clear" w:color="auto" w:fill="auto"/>
            <w:hideMark/>
          </w:tcPr>
          <w:p w:rsidR="002E7B1C" w:rsidRPr="00CF1A2A" w:rsidRDefault="002E7B1C" w:rsidP="003E1E53">
            <w:pPr>
              <w:spacing w:line="360" w:lineRule="auto"/>
              <w:jc w:val="center"/>
            </w:pPr>
          </w:p>
        </w:tc>
      </w:tr>
    </w:tbl>
    <w:p w:rsidR="002E7B1C" w:rsidRPr="00CF1A2A" w:rsidRDefault="002E7B1C" w:rsidP="002E7B1C">
      <w:pPr>
        <w:jc w:val="both"/>
        <w:rPr>
          <w:b/>
          <w:bCs/>
        </w:rPr>
      </w:pPr>
    </w:p>
    <w:p w:rsidR="004D6152" w:rsidRPr="004D6152" w:rsidRDefault="00165016" w:rsidP="004D61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0D">
        <w:rPr>
          <w:rStyle w:val="21"/>
          <w:rFonts w:eastAsiaTheme="minorHAnsi"/>
          <w:bCs w:val="0"/>
          <w:color w:val="auto"/>
          <w:sz w:val="24"/>
          <w:szCs w:val="24"/>
        </w:rPr>
        <w:t xml:space="preserve">Риск </w:t>
      </w:r>
      <w:r w:rsidR="0012061F">
        <w:rPr>
          <w:rStyle w:val="21"/>
          <w:rFonts w:eastAsiaTheme="minorHAnsi"/>
          <w:bCs w:val="0"/>
          <w:color w:val="auto"/>
          <w:sz w:val="24"/>
          <w:szCs w:val="24"/>
        </w:rPr>
        <w:t>3.</w:t>
      </w:r>
      <w:r w:rsidRPr="00192C0D">
        <w:rPr>
          <w:rFonts w:ascii="Times New Roman" w:hAnsi="Times New Roman" w:cs="Times New Roman"/>
          <w:b/>
          <w:sz w:val="24"/>
          <w:szCs w:val="24"/>
        </w:rPr>
        <w:t xml:space="preserve"> Высокая доля </w:t>
      </w:r>
      <w:proofErr w:type="gramStart"/>
      <w:r w:rsidRPr="00192C0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2C0D">
        <w:rPr>
          <w:rFonts w:ascii="Times New Roman" w:hAnsi="Times New Roman" w:cs="Times New Roman"/>
          <w:b/>
          <w:sz w:val="24"/>
          <w:szCs w:val="24"/>
        </w:rPr>
        <w:t xml:space="preserve"> с рисками учебной </w:t>
      </w:r>
      <w:proofErr w:type="spellStart"/>
      <w:r w:rsidRPr="00192C0D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</w:p>
    <w:p w:rsidR="0012061F" w:rsidRDefault="004D6152" w:rsidP="004D6152">
      <w:pPr>
        <w:pStyle w:val="a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D6152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4D6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уровня </w:t>
      </w:r>
      <w:proofErr w:type="spellStart"/>
      <w:r w:rsidRPr="004D6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обученности</w:t>
      </w:r>
      <w:proofErr w:type="spellEnd"/>
      <w:r w:rsidRPr="004D61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качества обучения отдельных учеников и школы в целом</w:t>
      </w:r>
      <w:r w:rsidR="001206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D6152" w:rsidRPr="004D6152" w:rsidRDefault="004D6152" w:rsidP="0012061F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4D6152">
        <w:rPr>
          <w:rFonts w:ascii="Times New Roman" w:hAnsi="Times New Roman" w:cs="Times New Roman"/>
          <w:color w:val="000000"/>
          <w:sz w:val="24"/>
          <w:szCs w:val="24"/>
        </w:rPr>
        <w:t>1. Формировать ответственное отношение учащихся к учебному труду.</w:t>
      </w:r>
    </w:p>
    <w:p w:rsidR="004D6152" w:rsidRPr="004D6152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D6152">
        <w:rPr>
          <w:color w:val="000000"/>
        </w:rPr>
        <w:t>2. Повысить ответственность родителей за обучение детей.</w:t>
      </w:r>
    </w:p>
    <w:p w:rsidR="004D6152" w:rsidRPr="004D6152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D6152">
        <w:rPr>
          <w:color w:val="000000"/>
        </w:rPr>
        <w:t>3.Наметить пути и определить средства для предупреждения неуспеваемости.</w:t>
      </w:r>
    </w:p>
    <w:p w:rsidR="004D6152" w:rsidRPr="004D6152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D6152">
        <w:rPr>
          <w:color w:val="000000"/>
        </w:rPr>
        <w:t>4.Научить работать учащихся испытывающих затруднения (по разным причинам) в усвоении программного материала на уроке.</w:t>
      </w:r>
    </w:p>
    <w:p w:rsidR="004D6152" w:rsidRPr="004D6152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D6152">
        <w:rPr>
          <w:color w:val="000000"/>
        </w:rPr>
        <w:t xml:space="preserve">5. Создать условия для успешного обучения слабоуспевающих учащихся </w:t>
      </w:r>
      <w:proofErr w:type="gramStart"/>
      <w:r w:rsidRPr="004D6152">
        <w:rPr>
          <w:color w:val="000000"/>
        </w:rPr>
        <w:t>через</w:t>
      </w:r>
      <w:proofErr w:type="gramEnd"/>
      <w:r w:rsidRPr="004D6152">
        <w:rPr>
          <w:color w:val="000000"/>
        </w:rPr>
        <w:t xml:space="preserve">: </w:t>
      </w:r>
    </w:p>
    <w:p w:rsidR="004D6152" w:rsidRPr="004D6152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D6152">
        <w:rPr>
          <w:color w:val="000000"/>
        </w:rPr>
        <w:t>-комфортный психологический климат в ученическом коллективе;</w:t>
      </w:r>
    </w:p>
    <w:p w:rsidR="004D6152" w:rsidRPr="004D6152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4D6152">
        <w:rPr>
          <w:color w:val="000000"/>
        </w:rPr>
        <w:t>-соблюдения основных принципов педагогики сотрудничества (развивающее, дифференцированное обучения, индивидуальный подход, ориентация на успех).</w:t>
      </w:r>
    </w:p>
    <w:p w:rsidR="004D6152" w:rsidRPr="0092469F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2469F">
        <w:rPr>
          <w:b/>
          <w:bCs/>
          <w:color w:val="000000"/>
        </w:rPr>
        <w:t>Основные направления и виды деятельности:</w:t>
      </w:r>
    </w:p>
    <w:p w:rsidR="004D6152" w:rsidRPr="0092469F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2469F">
        <w:rPr>
          <w:color w:val="000000"/>
        </w:rPr>
        <w:t xml:space="preserve">- Выявление возможных причин низкой успеваемости и качества </w:t>
      </w:r>
      <w:r>
        <w:rPr>
          <w:color w:val="000000"/>
        </w:rPr>
        <w:t>знаний</w:t>
      </w:r>
      <w:r w:rsidRPr="0092469F">
        <w:rPr>
          <w:color w:val="000000"/>
        </w:rPr>
        <w:t xml:space="preserve"> учащихся.</w:t>
      </w:r>
    </w:p>
    <w:p w:rsidR="004D6152" w:rsidRPr="0092469F" w:rsidRDefault="004D6152" w:rsidP="004D615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2469F">
        <w:rPr>
          <w:color w:val="000000"/>
        </w:rPr>
        <w:t xml:space="preserve">- Принятие комплексных мер, направленных на повышение успеваемости учащихся и качества </w:t>
      </w:r>
      <w:r>
        <w:rPr>
          <w:color w:val="000000"/>
        </w:rPr>
        <w:t>знаний</w:t>
      </w:r>
      <w:r w:rsidRPr="0092469F">
        <w:rPr>
          <w:color w:val="000000"/>
        </w:rPr>
        <w:t xml:space="preserve"> учащихся через: внеурочную деятельность, работ</w:t>
      </w:r>
      <w:r>
        <w:rPr>
          <w:color w:val="000000"/>
        </w:rPr>
        <w:t>у</w:t>
      </w:r>
      <w:r w:rsidRPr="0092469F">
        <w:rPr>
          <w:color w:val="000000"/>
        </w:rPr>
        <w:t xml:space="preserve"> с родителями, работ</w:t>
      </w:r>
      <w:r>
        <w:rPr>
          <w:color w:val="000000"/>
        </w:rPr>
        <w:t>у</w:t>
      </w:r>
      <w:r w:rsidRPr="0092469F">
        <w:rPr>
          <w:color w:val="000000"/>
        </w:rPr>
        <w:t xml:space="preserve"> учителя предметника на уроке, воспитательн</w:t>
      </w:r>
      <w:r>
        <w:rPr>
          <w:color w:val="000000"/>
        </w:rPr>
        <w:t>ую</w:t>
      </w:r>
      <w:r w:rsidRPr="0092469F">
        <w:rPr>
          <w:color w:val="000000"/>
        </w:rPr>
        <w:t xml:space="preserve"> работ</w:t>
      </w:r>
      <w:r>
        <w:rPr>
          <w:color w:val="000000"/>
        </w:rPr>
        <w:t>у</w:t>
      </w:r>
      <w:r w:rsidRPr="0092469F">
        <w:rPr>
          <w:color w:val="000000"/>
        </w:rPr>
        <w:t xml:space="preserve"> в школе.</w:t>
      </w:r>
    </w:p>
    <w:p w:rsidR="004D6152" w:rsidRDefault="004D6152" w:rsidP="004D6152">
      <w:pPr>
        <w:pStyle w:val="a7"/>
        <w:spacing w:before="0" w:beforeAutospacing="0" w:after="0" w:afterAutospacing="0"/>
        <w:ind w:firstLine="567"/>
        <w:jc w:val="both"/>
      </w:pPr>
      <w:r w:rsidRPr="005B0EB8">
        <w:t>.</w:t>
      </w:r>
    </w:p>
    <w:p w:rsidR="004D6152" w:rsidRPr="00192C0D" w:rsidRDefault="004D6152" w:rsidP="00E0365F">
      <w:pPr>
        <w:spacing w:after="0" w:line="240" w:lineRule="auto"/>
        <w:jc w:val="both"/>
        <w:rPr>
          <w:sz w:val="24"/>
          <w:szCs w:val="24"/>
        </w:rPr>
      </w:pPr>
    </w:p>
    <w:p w:rsidR="00E0365F" w:rsidRPr="00192C0D" w:rsidRDefault="00E0365F" w:rsidP="00E0365F">
      <w:pPr>
        <w:spacing w:after="0" w:line="240" w:lineRule="auto"/>
        <w:jc w:val="both"/>
        <w:rPr>
          <w:sz w:val="24"/>
          <w:szCs w:val="24"/>
        </w:rPr>
      </w:pPr>
    </w:p>
    <w:p w:rsidR="00E0365F" w:rsidRPr="00192C0D" w:rsidRDefault="00E0365F" w:rsidP="00E0365F">
      <w:pPr>
        <w:spacing w:after="0" w:line="240" w:lineRule="auto"/>
        <w:jc w:val="both"/>
        <w:rPr>
          <w:sz w:val="24"/>
          <w:szCs w:val="24"/>
        </w:rPr>
        <w:sectPr w:rsidR="00E0365F" w:rsidRPr="00192C0D" w:rsidSect="00EF3ADD">
          <w:pgSz w:w="11906" w:h="16838"/>
          <w:pgMar w:top="567" w:right="566" w:bottom="340" w:left="1134" w:header="709" w:footer="709" w:gutter="0"/>
          <w:cols w:space="708"/>
          <w:docGrid w:linePitch="360"/>
        </w:sectPr>
      </w:pPr>
    </w:p>
    <w:p w:rsidR="008D508C" w:rsidRDefault="008C2EBE" w:rsidP="008C2EBE">
      <w:pPr>
        <w:pStyle w:val="13"/>
        <w:keepNext/>
        <w:keepLines/>
        <w:shd w:val="clear" w:color="auto" w:fill="auto"/>
        <w:tabs>
          <w:tab w:val="left" w:pos="363"/>
        </w:tabs>
        <w:spacing w:before="0" w:after="116" w:line="244" w:lineRule="exact"/>
        <w:jc w:val="center"/>
        <w:rPr>
          <w:sz w:val="28"/>
          <w:szCs w:val="24"/>
        </w:rPr>
      </w:pPr>
      <w:bookmarkStart w:id="3" w:name="bookmark3"/>
      <w:r>
        <w:rPr>
          <w:sz w:val="28"/>
          <w:szCs w:val="24"/>
          <w:lang w:val="en-US"/>
        </w:rPr>
        <w:lastRenderedPageBreak/>
        <w:t>III</w:t>
      </w:r>
      <w:r>
        <w:rPr>
          <w:sz w:val="28"/>
          <w:szCs w:val="24"/>
        </w:rPr>
        <w:t>.</w:t>
      </w:r>
      <w:r w:rsidR="00767CE0" w:rsidRPr="00192C0D">
        <w:rPr>
          <w:sz w:val="28"/>
          <w:szCs w:val="24"/>
        </w:rPr>
        <w:t>Мероприятия Среднесрочной программы</w:t>
      </w:r>
    </w:p>
    <w:p w:rsidR="00767CE0" w:rsidRPr="00192C0D" w:rsidRDefault="00767CE0" w:rsidP="0012061F">
      <w:pPr>
        <w:pStyle w:val="13"/>
        <w:keepNext/>
        <w:keepLines/>
        <w:shd w:val="clear" w:color="auto" w:fill="auto"/>
        <w:tabs>
          <w:tab w:val="left" w:pos="363"/>
        </w:tabs>
        <w:spacing w:before="0" w:after="116" w:line="244" w:lineRule="exact"/>
        <w:jc w:val="center"/>
        <w:rPr>
          <w:sz w:val="28"/>
          <w:szCs w:val="24"/>
        </w:rPr>
      </w:pPr>
      <w:r w:rsidRPr="00192C0D">
        <w:rPr>
          <w:sz w:val="28"/>
          <w:szCs w:val="24"/>
        </w:rPr>
        <w:t>и направления, обеспечивающие реализацию ее зада</w:t>
      </w:r>
      <w:bookmarkEnd w:id="3"/>
      <w:r w:rsidRPr="00192C0D">
        <w:rPr>
          <w:sz w:val="28"/>
          <w:szCs w:val="24"/>
        </w:rPr>
        <w:t>ч</w:t>
      </w:r>
    </w:p>
    <w:tbl>
      <w:tblPr>
        <w:tblStyle w:val="a5"/>
        <w:tblW w:w="0" w:type="auto"/>
        <w:tblInd w:w="368" w:type="dxa"/>
        <w:tblLook w:val="04A0"/>
      </w:tblPr>
      <w:tblGrid>
        <w:gridCol w:w="746"/>
        <w:gridCol w:w="1971"/>
        <w:gridCol w:w="2213"/>
        <w:gridCol w:w="3363"/>
        <w:gridCol w:w="1780"/>
        <w:gridCol w:w="2231"/>
        <w:gridCol w:w="1906"/>
        <w:gridCol w:w="2183"/>
      </w:tblGrid>
      <w:tr w:rsidR="00451A01" w:rsidRPr="00192C0D" w:rsidTr="008D508C">
        <w:trPr>
          <w:trHeight w:val="405"/>
        </w:trPr>
        <w:tc>
          <w:tcPr>
            <w:tcW w:w="746" w:type="dxa"/>
          </w:tcPr>
          <w:p w:rsidR="00451A01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1" w:type="dxa"/>
            <w:shd w:val="clear" w:color="auto" w:fill="B6DDE8" w:themeFill="accent5" w:themeFillTint="66"/>
          </w:tcPr>
          <w:p w:rsidR="00451A01" w:rsidRPr="00192C0D" w:rsidRDefault="00451A0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Направление в соответствии с риском</w:t>
            </w:r>
          </w:p>
        </w:tc>
        <w:tc>
          <w:tcPr>
            <w:tcW w:w="2213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51A01" w:rsidRPr="00192C0D" w:rsidRDefault="00451A0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451A01" w:rsidRPr="00192C0D" w:rsidRDefault="00451A0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780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451A01" w:rsidRPr="00192C0D" w:rsidRDefault="00451A0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2101" w:type="dxa"/>
            <w:shd w:val="clear" w:color="auto" w:fill="B6DDE8" w:themeFill="accent5" w:themeFillTint="66"/>
          </w:tcPr>
          <w:p w:rsidR="00451A01" w:rsidRPr="00192C0D" w:rsidRDefault="00451A0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Показатели реализации</w:t>
            </w:r>
          </w:p>
        </w:tc>
        <w:tc>
          <w:tcPr>
            <w:tcW w:w="1906" w:type="dxa"/>
            <w:shd w:val="clear" w:color="auto" w:fill="B6DDE8" w:themeFill="accent5" w:themeFillTint="66"/>
          </w:tcPr>
          <w:p w:rsidR="00451A01" w:rsidRPr="00192C0D" w:rsidRDefault="00451A0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83" w:type="dxa"/>
            <w:shd w:val="clear" w:color="auto" w:fill="B6DDE8" w:themeFill="accent5" w:themeFillTint="66"/>
          </w:tcPr>
          <w:p w:rsidR="00451A01" w:rsidRPr="00192C0D" w:rsidRDefault="00451A0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8D508C" w:rsidRPr="00192C0D" w:rsidTr="008D508C">
        <w:trPr>
          <w:trHeight w:val="405"/>
        </w:trPr>
        <w:tc>
          <w:tcPr>
            <w:tcW w:w="746" w:type="dxa"/>
            <w:vMerge w:val="restart"/>
          </w:tcPr>
          <w:p w:rsidR="008D508C" w:rsidRPr="008D508C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8C">
              <w:rPr>
                <w:rFonts w:ascii="Times New Roman" w:hAnsi="Times New Roman" w:cs="Times New Roman"/>
                <w:b/>
                <w:sz w:val="24"/>
                <w:szCs w:val="24"/>
              </w:rPr>
              <w:t>Риск 1</w:t>
            </w:r>
          </w:p>
        </w:tc>
        <w:tc>
          <w:tcPr>
            <w:tcW w:w="1971" w:type="dxa"/>
            <w:vMerge w:val="restart"/>
          </w:tcPr>
          <w:p w:rsidR="008D508C" w:rsidRPr="004B045A" w:rsidRDefault="008D508C" w:rsidP="004B045A">
            <w:pPr>
              <w:jc w:val="both"/>
              <w:rPr>
                <w:sz w:val="24"/>
                <w:szCs w:val="24"/>
              </w:rPr>
            </w:pPr>
            <w:r w:rsidRPr="008D5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4B045A">
              <w:rPr>
                <w:rStyle w:val="21"/>
                <w:rFonts w:eastAsiaTheme="minorHAnsi"/>
                <w:bCs w:val="0"/>
                <w:color w:val="auto"/>
                <w:sz w:val="24"/>
                <w:szCs w:val="24"/>
              </w:rPr>
              <w:t>Повышение  уровня материально-технического  оснащения школы</w:t>
            </w:r>
            <w:r w:rsidRPr="008D50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D508C" w:rsidRPr="008D508C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dxa"/>
            <w:tcBorders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к учредителю (органам исполнительной власти)</w:t>
            </w:r>
          </w:p>
        </w:tc>
        <w:tc>
          <w:tcPr>
            <w:tcW w:w="3363" w:type="dxa"/>
            <w:tcBorders>
              <w:left w:val="single" w:sz="4" w:space="0" w:color="auto"/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направление ходатайства</w:t>
            </w:r>
            <w:r w:rsidR="004739E1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поднятия скорости Интернета школы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01" w:type="dxa"/>
            <w:tcBorders>
              <w:left w:val="single" w:sz="4" w:space="0" w:color="auto"/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положительное решение по ходатайству</w:t>
            </w:r>
          </w:p>
        </w:tc>
        <w:tc>
          <w:tcPr>
            <w:tcW w:w="1906" w:type="dxa"/>
            <w:vMerge w:val="restart"/>
            <w:tcBorders>
              <w:lef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2183" w:type="dxa"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08C" w:rsidRPr="00192C0D" w:rsidTr="008D508C">
        <w:trPr>
          <w:trHeight w:val="419"/>
        </w:trPr>
        <w:tc>
          <w:tcPr>
            <w:tcW w:w="746" w:type="dxa"/>
            <w:vMerge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программах национального проекта «Образование»</w:t>
            </w:r>
          </w:p>
        </w:tc>
        <w:tc>
          <w:tcPr>
            <w:tcW w:w="3363" w:type="dxa"/>
            <w:vAlign w:val="center"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программах национального проекта «Образование»</w:t>
            </w:r>
          </w:p>
        </w:tc>
        <w:tc>
          <w:tcPr>
            <w:tcW w:w="1780" w:type="dxa"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101" w:type="dxa"/>
            <w:tcBorders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МТБ ОУ</w:t>
            </w:r>
          </w:p>
        </w:tc>
        <w:tc>
          <w:tcPr>
            <w:tcW w:w="1906" w:type="dxa"/>
            <w:vMerge/>
            <w:tcBorders>
              <w:lef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365F" w:rsidRPr="00192C0D" w:rsidRDefault="00E0365F" w:rsidP="00F314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8" w:type="dxa"/>
        <w:tblLayout w:type="fixed"/>
        <w:tblLook w:val="04A0"/>
      </w:tblPr>
      <w:tblGrid>
        <w:gridCol w:w="746"/>
        <w:gridCol w:w="1973"/>
        <w:gridCol w:w="2266"/>
        <w:gridCol w:w="3402"/>
        <w:gridCol w:w="1701"/>
        <w:gridCol w:w="2359"/>
        <w:gridCol w:w="1610"/>
        <w:gridCol w:w="2356"/>
      </w:tblGrid>
      <w:tr w:rsidR="00DA33D6" w:rsidRPr="00192C0D" w:rsidTr="004739E1">
        <w:trPr>
          <w:trHeight w:val="403"/>
        </w:trPr>
        <w:tc>
          <w:tcPr>
            <w:tcW w:w="746" w:type="dxa"/>
            <w:vMerge w:val="restart"/>
          </w:tcPr>
          <w:p w:rsidR="00DA33D6" w:rsidRPr="00192C0D" w:rsidRDefault="00DA33D6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Риск 2</w:t>
            </w:r>
          </w:p>
        </w:tc>
        <w:tc>
          <w:tcPr>
            <w:tcW w:w="1973" w:type="dxa"/>
            <w:vMerge w:val="restart"/>
          </w:tcPr>
          <w:p w:rsidR="00DA33D6" w:rsidRPr="00192C0D" w:rsidRDefault="00EE72FE" w:rsidP="004739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Дефицит педагогических кадров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DA33D6" w:rsidRPr="00282E58" w:rsidRDefault="00DA33D6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E58">
              <w:rPr>
                <w:rFonts w:ascii="Times New Roman" w:hAnsi="Times New Roman" w:cs="Times New Roman"/>
                <w:sz w:val="24"/>
                <w:szCs w:val="24"/>
              </w:rPr>
              <w:t>Составить кадровый прогноз школы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3D6" w:rsidRPr="00282E58" w:rsidRDefault="00DA33D6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E58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мониторинге кадровых потребностей. Составление кадрового прогноза школы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A33D6" w:rsidRPr="00282E58" w:rsidRDefault="004739E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A33D6" w:rsidRPr="00282E58" w:rsidRDefault="00DA33D6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E58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должностей согласно кадровому прогнозу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DA33D6" w:rsidRPr="00282E58" w:rsidRDefault="00282E58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2356" w:type="dxa"/>
          </w:tcPr>
          <w:p w:rsidR="00DA33D6" w:rsidRPr="00282E58" w:rsidRDefault="00DA33D6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E58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282E58" w:rsidRPr="00192C0D" w:rsidTr="004739E1">
        <w:trPr>
          <w:trHeight w:val="403"/>
        </w:trPr>
        <w:tc>
          <w:tcPr>
            <w:tcW w:w="746" w:type="dxa"/>
            <w:vMerge/>
          </w:tcPr>
          <w:p w:rsidR="00282E58" w:rsidRPr="00192C0D" w:rsidRDefault="00282E58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bottom"/>
          </w:tcPr>
          <w:p w:rsidR="00282E58" w:rsidRPr="00192C0D" w:rsidRDefault="00282E58" w:rsidP="00DA3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282E58" w:rsidRPr="00282E58" w:rsidRDefault="00282E58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работе студентов  старших курсов, обучающихся на педагогических специальностях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82E58" w:rsidRPr="00282E58" w:rsidRDefault="00282E58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Обращение в организации высшего профессионального образования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82E58" w:rsidRPr="00282E58" w:rsidRDefault="00282E58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282E58" w:rsidRPr="00282E58" w:rsidRDefault="00282E58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решения по обращению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282E58" w:rsidRPr="00282E58" w:rsidRDefault="00282E58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ОУ</w:t>
            </w:r>
          </w:p>
        </w:tc>
        <w:tc>
          <w:tcPr>
            <w:tcW w:w="2356" w:type="dxa"/>
          </w:tcPr>
          <w:p w:rsidR="00282E58" w:rsidRPr="00282E58" w:rsidRDefault="00282E58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2FE" w:rsidRPr="00192C0D" w:rsidTr="004739E1">
        <w:trPr>
          <w:trHeight w:val="1932"/>
        </w:trPr>
        <w:tc>
          <w:tcPr>
            <w:tcW w:w="746" w:type="dxa"/>
            <w:vMerge/>
          </w:tcPr>
          <w:p w:rsidR="00EE72FE" w:rsidRPr="00192C0D" w:rsidRDefault="00EE72FE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3" w:type="dxa"/>
            <w:vMerge/>
            <w:vAlign w:val="bottom"/>
          </w:tcPr>
          <w:p w:rsidR="00EE72FE" w:rsidRPr="00192C0D" w:rsidRDefault="00EE72FE" w:rsidP="00DA3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EE72FE" w:rsidRDefault="00EE72FE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практик  сетевого взаимодействия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EE72FE" w:rsidRDefault="00EE72FE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педагогов из сильных школ к проведению (анализу) уроков по предметам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классам, имеющим низкий % КЗ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E72FE" w:rsidRDefault="00EE72FE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 срока реализации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EE72FE" w:rsidRDefault="00EE72FE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(анализе) уроков педагогов сильных школ, повышение эффективности преподавания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EE72FE" w:rsidRDefault="00EE72FE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56" w:type="dxa"/>
          </w:tcPr>
          <w:p w:rsidR="00EE72FE" w:rsidRPr="00282E58" w:rsidRDefault="00EE72FE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ОУ</w:t>
            </w:r>
          </w:p>
        </w:tc>
      </w:tr>
      <w:tr w:rsidR="008D508C" w:rsidRPr="00192C0D" w:rsidTr="008D508C">
        <w:trPr>
          <w:trHeight w:val="403"/>
        </w:trPr>
        <w:tc>
          <w:tcPr>
            <w:tcW w:w="746" w:type="dxa"/>
            <w:vMerge w:val="restart"/>
          </w:tcPr>
          <w:p w:rsidR="008D508C" w:rsidRPr="00192C0D" w:rsidRDefault="004739E1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Риск 3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Высокая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доля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 с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рисками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учебной </w:t>
            </w:r>
            <w:proofErr w:type="spellStart"/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неуспешнос</w:t>
            </w:r>
            <w:proofErr w:type="spellEnd"/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2C0D">
              <w:rPr>
                <w:rFonts w:ascii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диагностику уровня учебной мотивации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4739E1">
              <w:rPr>
                <w:rFonts w:ascii="Times New Roman" w:hAnsi="Times New Roman" w:cs="Times New Roman"/>
                <w:sz w:val="24"/>
                <w:szCs w:val="24"/>
              </w:rPr>
              <w:t xml:space="preserve">ение диагностики уровня учебной мотивации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 w:rsidR="00473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обучающихся, выявление ведущих учебных мотивов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D508C" w:rsidRPr="00192C0D" w:rsidRDefault="004739E1" w:rsidP="00473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демонстрирующих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положительную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динамику в освоении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356" w:type="dxa"/>
          </w:tcPr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proofErr w:type="spellEnd"/>
          </w:p>
          <w:p w:rsidR="008D508C" w:rsidRPr="00192C0D" w:rsidRDefault="008D508C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AF4271" w:rsidRPr="00192C0D" w:rsidTr="008D508C">
        <w:trPr>
          <w:trHeight w:val="403"/>
        </w:trPr>
        <w:tc>
          <w:tcPr>
            <w:tcW w:w="746" w:type="dxa"/>
            <w:vMerge/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Протестировать обучающихся с целью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выявления причин неуспеваемости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запланированное тестирование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причин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356" w:type="dxa"/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предметник,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классный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AF4271" w:rsidRPr="00192C0D" w:rsidTr="008D508C">
        <w:trPr>
          <w:trHeight w:val="403"/>
        </w:trPr>
        <w:tc>
          <w:tcPr>
            <w:tcW w:w="746" w:type="dxa"/>
            <w:vMerge/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индивидуальные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консультации с </w:t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результатам контрольных работ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запланированных консультаций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356" w:type="dxa"/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предметник,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классный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AF4271" w:rsidRPr="00192C0D" w:rsidTr="008D508C">
        <w:trPr>
          <w:trHeight w:val="403"/>
        </w:trPr>
        <w:tc>
          <w:tcPr>
            <w:tcW w:w="746" w:type="dxa"/>
            <w:vMerge/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индивидуальные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образовательные траектории для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учебной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мотивацией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Спланировать работу с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</w:t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жизнью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356" w:type="dxa"/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предметник,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классный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AF4271" w:rsidRPr="00192C0D" w:rsidTr="003E1E53">
        <w:trPr>
          <w:trHeight w:val="1932"/>
        </w:trPr>
        <w:tc>
          <w:tcPr>
            <w:tcW w:w="746" w:type="dxa"/>
            <w:vMerge/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  <w:tcBorders>
              <w:right w:val="single" w:sz="4" w:space="0" w:color="auto"/>
            </w:tcBorders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координирование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щихся по вопросу  контроля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учебных результатов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4739E1">
              <w:rPr>
                <w:rFonts w:ascii="Times New Roman" w:hAnsi="Times New Roman" w:cs="Times New Roman"/>
                <w:sz w:val="24"/>
                <w:szCs w:val="24"/>
              </w:rPr>
              <w:t>школьный дневник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4739E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работы школьног</w:t>
            </w:r>
            <w:r w:rsidR="00AF4271">
              <w:rPr>
                <w:rFonts w:ascii="Times New Roman" w:hAnsi="Times New Roman" w:cs="Times New Roman"/>
                <w:sz w:val="24"/>
                <w:szCs w:val="24"/>
              </w:rPr>
              <w:t xml:space="preserve">о дневника с целью </w:t>
            </w:r>
            <w:proofErr w:type="gramStart"/>
            <w:r w:rsidR="00AF427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AF4271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срока реализации программы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за успеваемость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356" w:type="dxa"/>
          </w:tcPr>
          <w:p w:rsidR="00AF4271" w:rsidRPr="00192C0D" w:rsidRDefault="00AF4271" w:rsidP="003E1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Учитель-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предметник,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классный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</w:t>
            </w:r>
          </w:p>
        </w:tc>
      </w:tr>
      <w:tr w:rsidR="00AF4271" w:rsidRPr="00192C0D" w:rsidTr="004739E1">
        <w:trPr>
          <w:trHeight w:val="2380"/>
        </w:trPr>
        <w:tc>
          <w:tcPr>
            <w:tcW w:w="746" w:type="dxa"/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</w:tcPr>
          <w:p w:rsidR="00AF4271" w:rsidRPr="00192C0D" w:rsidRDefault="00AF4271" w:rsidP="00F31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Style w:val="20"/>
                <w:rFonts w:eastAsiaTheme="minorHAnsi"/>
                <w:b w:val="0"/>
                <w:color w:val="auto"/>
                <w:sz w:val="24"/>
              </w:rPr>
              <w:t xml:space="preserve">Индивидуальные беседы с родителями </w:t>
            </w:r>
            <w:proofErr w:type="gramStart"/>
            <w:r w:rsidRPr="00192C0D">
              <w:rPr>
                <w:rStyle w:val="20"/>
                <w:rFonts w:eastAsiaTheme="minorHAnsi"/>
                <w:b w:val="0"/>
                <w:color w:val="auto"/>
                <w:sz w:val="24"/>
              </w:rPr>
              <w:t>обучающихся</w:t>
            </w:r>
            <w:proofErr w:type="gramEnd"/>
            <w:r w:rsidRPr="00192C0D">
              <w:rPr>
                <w:rStyle w:val="20"/>
                <w:rFonts w:eastAsiaTheme="minorHAnsi"/>
                <w:b w:val="0"/>
                <w:color w:val="auto"/>
                <w:sz w:val="24"/>
              </w:rPr>
              <w:t xml:space="preserve"> с рисками учебной </w:t>
            </w:r>
            <w:proofErr w:type="spellStart"/>
            <w:r w:rsidRPr="00192C0D">
              <w:rPr>
                <w:rStyle w:val="20"/>
                <w:rFonts w:eastAsiaTheme="minorHAnsi"/>
                <w:b w:val="0"/>
                <w:color w:val="auto"/>
                <w:sz w:val="24"/>
              </w:rPr>
              <w:t>неуспешности</w:t>
            </w:r>
            <w:proofErr w:type="spellEnd"/>
            <w:r w:rsidRPr="00192C0D">
              <w:rPr>
                <w:rFonts w:ascii="Times New Roman" w:hAnsi="Times New Roman" w:cs="Times New Roman"/>
                <w:sz w:val="28"/>
                <w:szCs w:val="24"/>
              </w:rPr>
              <w:t xml:space="preserve">.      </w:t>
            </w:r>
            <w:r w:rsidR="004739E1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выполнения Всероссийских проверочных работ, результатов Г</w:t>
            </w:r>
            <w:r w:rsidR="004739E1">
              <w:rPr>
                <w:rFonts w:ascii="Times New Roman" w:hAnsi="Times New Roman" w:cs="Times New Roman"/>
                <w:sz w:val="24"/>
                <w:szCs w:val="24"/>
              </w:rPr>
              <w:t>ИА за 2022-2023</w:t>
            </w: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Анализ в</w:t>
            </w:r>
            <w:r w:rsidR="004739E1">
              <w:rPr>
                <w:rFonts w:ascii="Times New Roman" w:hAnsi="Times New Roman" w:cs="Times New Roman"/>
                <w:sz w:val="24"/>
                <w:szCs w:val="24"/>
              </w:rPr>
              <w:t xml:space="preserve">ыполнения </w:t>
            </w:r>
            <w:proofErr w:type="gramStart"/>
            <w:r w:rsidR="004739E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4739E1">
              <w:rPr>
                <w:rFonts w:ascii="Times New Roman" w:hAnsi="Times New Roman" w:cs="Times New Roman"/>
                <w:sz w:val="24"/>
                <w:szCs w:val="24"/>
              </w:rPr>
              <w:t xml:space="preserve"> ВПР 2022-2023 годов.  </w:t>
            </w:r>
            <w:r w:rsidR="0063041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ГИА-2022, 2023 годов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59" w:type="dxa"/>
            <w:tcBorders>
              <w:left w:val="single" w:sz="4" w:space="0" w:color="auto"/>
              <w:right w:val="single" w:sz="4" w:space="0" w:color="auto"/>
            </w:tcBorders>
          </w:tcPr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(доля) </w:t>
            </w:r>
            <w:proofErr w:type="gramStart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, подтвердивших свои отметки на ВПР.</w:t>
            </w:r>
          </w:p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9,11 классов, получивших аттестат об основном и среднем общем образовании</w:t>
            </w:r>
          </w:p>
        </w:tc>
        <w:tc>
          <w:tcPr>
            <w:tcW w:w="1610" w:type="dxa"/>
            <w:tcBorders>
              <w:left w:val="single" w:sz="4" w:space="0" w:color="auto"/>
            </w:tcBorders>
          </w:tcPr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356" w:type="dxa"/>
          </w:tcPr>
          <w:p w:rsidR="00AF4271" w:rsidRPr="00192C0D" w:rsidRDefault="00AF4271" w:rsidP="00473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C0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</w:tbl>
    <w:p w:rsidR="00767CE0" w:rsidRPr="00192C0D" w:rsidRDefault="00767CE0" w:rsidP="00767CE0">
      <w:pPr>
        <w:pStyle w:val="13"/>
        <w:keepNext/>
        <w:keepLines/>
        <w:shd w:val="clear" w:color="auto" w:fill="auto"/>
        <w:tabs>
          <w:tab w:val="left" w:pos="363"/>
        </w:tabs>
        <w:spacing w:before="0" w:after="116" w:line="244" w:lineRule="exact"/>
        <w:jc w:val="center"/>
        <w:rPr>
          <w:sz w:val="28"/>
          <w:szCs w:val="24"/>
        </w:rPr>
      </w:pPr>
    </w:p>
    <w:p w:rsidR="00767CE0" w:rsidRPr="00192C0D" w:rsidRDefault="00767CE0" w:rsidP="00767CE0">
      <w:pPr>
        <w:pStyle w:val="13"/>
        <w:keepNext/>
        <w:keepLines/>
        <w:shd w:val="clear" w:color="auto" w:fill="auto"/>
        <w:tabs>
          <w:tab w:val="left" w:pos="363"/>
        </w:tabs>
        <w:spacing w:before="0" w:after="116" w:line="244" w:lineRule="exact"/>
        <w:jc w:val="center"/>
        <w:rPr>
          <w:sz w:val="28"/>
          <w:szCs w:val="24"/>
        </w:rPr>
      </w:pPr>
    </w:p>
    <w:p w:rsidR="00767CE0" w:rsidRPr="00192C0D" w:rsidRDefault="00767CE0" w:rsidP="00767CE0">
      <w:pPr>
        <w:pStyle w:val="a6"/>
        <w:numPr>
          <w:ilvl w:val="0"/>
          <w:numId w:val="8"/>
        </w:numPr>
        <w:rPr>
          <w:sz w:val="2"/>
          <w:szCs w:val="2"/>
        </w:rPr>
        <w:sectPr w:rsidR="00767CE0" w:rsidRPr="00192C0D">
          <w:pgSz w:w="16840" w:h="11900" w:orient="landscape"/>
          <w:pgMar w:top="600" w:right="0" w:bottom="1334" w:left="0" w:header="0" w:footer="3" w:gutter="0"/>
          <w:cols w:space="720"/>
          <w:noEndnote/>
          <w:docGrid w:linePitch="360"/>
        </w:sectPr>
      </w:pPr>
    </w:p>
    <w:p w:rsidR="006C0974" w:rsidRPr="00D46A45" w:rsidRDefault="00F314A7" w:rsidP="00D46A45">
      <w:pPr>
        <w:pStyle w:val="13"/>
        <w:keepNext/>
        <w:keepLines/>
        <w:shd w:val="clear" w:color="auto" w:fill="auto"/>
        <w:tabs>
          <w:tab w:val="left" w:pos="5798"/>
        </w:tabs>
        <w:spacing w:before="0" w:after="396" w:line="244" w:lineRule="exact"/>
        <w:jc w:val="center"/>
        <w:rPr>
          <w:sz w:val="24"/>
          <w:szCs w:val="24"/>
          <w:u w:val="single"/>
        </w:rPr>
      </w:pPr>
      <w:bookmarkStart w:id="4" w:name="bookmark4"/>
      <w:r w:rsidRPr="00D46A45">
        <w:rPr>
          <w:sz w:val="24"/>
          <w:szCs w:val="24"/>
          <w:u w:val="single"/>
        </w:rPr>
        <w:lastRenderedPageBreak/>
        <w:t xml:space="preserve">Механизм </w:t>
      </w:r>
      <w:r w:rsidR="00D46A45" w:rsidRPr="00D46A45">
        <w:rPr>
          <w:sz w:val="24"/>
          <w:szCs w:val="24"/>
          <w:u w:val="single"/>
        </w:rPr>
        <w:t xml:space="preserve">(пути) </w:t>
      </w:r>
      <w:r w:rsidRPr="00D46A45">
        <w:rPr>
          <w:sz w:val="24"/>
          <w:szCs w:val="24"/>
          <w:u w:val="single"/>
        </w:rPr>
        <w:t>реализации программы</w:t>
      </w:r>
      <w:bookmarkEnd w:id="4"/>
    </w:p>
    <w:p w:rsidR="006C0974" w:rsidRPr="00192C0D" w:rsidRDefault="0063041E" w:rsidP="006C0974">
      <w:pPr>
        <w:widowControl w:val="0"/>
        <w:numPr>
          <w:ilvl w:val="0"/>
          <w:numId w:val="9"/>
        </w:numPr>
        <w:tabs>
          <w:tab w:val="left" w:pos="757"/>
        </w:tabs>
        <w:spacing w:after="0" w:line="274" w:lineRule="exact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Куратором программы является заместитель директора по УВР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ызыл-Хая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Монгун-Тайгинский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Республики Тыва»</w:t>
      </w:r>
      <w:r w:rsidR="006C0974" w:rsidRPr="00192C0D">
        <w:rPr>
          <w:rFonts w:ascii="Times New Roman" w:hAnsi="Times New Roman" w:cs="Times New Roman"/>
          <w:sz w:val="24"/>
          <w:szCs w:val="24"/>
        </w:rPr>
        <w:t>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средств, а также определяет формы и методы управления реализацией программы.</w:t>
      </w:r>
    </w:p>
    <w:p w:rsidR="006C0974" w:rsidRPr="00192C0D" w:rsidRDefault="006C0974" w:rsidP="006C0974">
      <w:pPr>
        <w:widowControl w:val="0"/>
        <w:numPr>
          <w:ilvl w:val="0"/>
          <w:numId w:val="9"/>
        </w:numPr>
        <w:tabs>
          <w:tab w:val="left" w:pos="757"/>
        </w:tabs>
        <w:spacing w:after="0" w:line="269" w:lineRule="exact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92C0D">
        <w:rPr>
          <w:rFonts w:ascii="Times New Roman" w:hAnsi="Times New Roman" w:cs="Times New Roman"/>
          <w:sz w:val="24"/>
          <w:szCs w:val="24"/>
        </w:rPr>
        <w:t>В ходе выполнения программы допускается уточнение целевых показателей и расходов на ее реализацию, совершенствование механизма реализации программы</w:t>
      </w:r>
      <w:r w:rsidR="00AC4BF8">
        <w:rPr>
          <w:rFonts w:ascii="Times New Roman" w:hAnsi="Times New Roman" w:cs="Times New Roman"/>
          <w:sz w:val="24"/>
          <w:szCs w:val="24"/>
        </w:rPr>
        <w:t>.</w:t>
      </w:r>
    </w:p>
    <w:p w:rsidR="00AC4BF8" w:rsidRDefault="006C0974" w:rsidP="00AC4BF8">
      <w:pPr>
        <w:widowControl w:val="0"/>
        <w:numPr>
          <w:ilvl w:val="0"/>
          <w:numId w:val="9"/>
        </w:numPr>
        <w:tabs>
          <w:tab w:val="left" w:pos="757"/>
        </w:tabs>
        <w:spacing w:after="0" w:line="244" w:lineRule="exact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92C0D">
        <w:rPr>
          <w:rFonts w:ascii="Times New Roman" w:hAnsi="Times New Roman" w:cs="Times New Roman"/>
          <w:sz w:val="24"/>
          <w:szCs w:val="24"/>
        </w:rPr>
        <w:t>Контроль исполнения программы осуществляет муниципаль</w:t>
      </w:r>
      <w:r w:rsidR="0063041E">
        <w:rPr>
          <w:rFonts w:ascii="Times New Roman" w:hAnsi="Times New Roman" w:cs="Times New Roman"/>
          <w:sz w:val="24"/>
          <w:szCs w:val="24"/>
        </w:rPr>
        <w:t>ный координатор проекта  «1</w:t>
      </w:r>
      <w:r w:rsidRPr="00192C0D">
        <w:rPr>
          <w:rFonts w:ascii="Times New Roman" w:hAnsi="Times New Roman" w:cs="Times New Roman"/>
          <w:sz w:val="24"/>
          <w:szCs w:val="24"/>
        </w:rPr>
        <w:t>00+», директор школы.</w:t>
      </w:r>
    </w:p>
    <w:p w:rsidR="006C0974" w:rsidRPr="00AC4BF8" w:rsidRDefault="006C0974" w:rsidP="00AC4BF8">
      <w:pPr>
        <w:widowControl w:val="0"/>
        <w:numPr>
          <w:ilvl w:val="0"/>
          <w:numId w:val="9"/>
        </w:numPr>
        <w:tabs>
          <w:tab w:val="left" w:pos="757"/>
        </w:tabs>
        <w:spacing w:after="0" w:line="244" w:lineRule="exact"/>
        <w:ind w:left="7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C4BF8">
        <w:rPr>
          <w:rFonts w:ascii="Times New Roman" w:hAnsi="Times New Roman" w:cs="Times New Roman"/>
          <w:sz w:val="24"/>
          <w:szCs w:val="24"/>
        </w:rPr>
        <w:t xml:space="preserve">Программа реализуется за счёт взаимодействия всех заинтересованных лиц на основе планирования и дополнительного создания программ и проектов. </w:t>
      </w:r>
      <w:r w:rsidRPr="00AC4BF8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 xml:space="preserve">По </w:t>
      </w:r>
      <w:r w:rsidRPr="00AC4BF8">
        <w:rPr>
          <w:rFonts w:ascii="Times New Roman" w:hAnsi="Times New Roman" w:cs="Times New Roman"/>
          <w:sz w:val="24"/>
          <w:szCs w:val="24"/>
        </w:rPr>
        <w:t>каждому фактору, диагностируемому в рисковом профиле, разработана программа:</w:t>
      </w:r>
    </w:p>
    <w:p w:rsidR="007156FB" w:rsidRPr="00192C0D" w:rsidRDefault="006C0974" w:rsidP="006C0974">
      <w:pPr>
        <w:widowControl w:val="0"/>
        <w:numPr>
          <w:ilvl w:val="0"/>
          <w:numId w:val="10"/>
        </w:numPr>
        <w:tabs>
          <w:tab w:val="left" w:pos="376"/>
        </w:tabs>
        <w:spacing w:after="0" w:line="278" w:lineRule="exact"/>
        <w:rPr>
          <w:rStyle w:val="20"/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192C0D">
        <w:rPr>
          <w:rFonts w:ascii="Times New Roman" w:hAnsi="Times New Roman" w:cs="Times New Roman"/>
          <w:sz w:val="24"/>
          <w:szCs w:val="24"/>
        </w:rPr>
        <w:t>П</w:t>
      </w:r>
      <w:r w:rsidR="0063041E">
        <w:rPr>
          <w:rFonts w:ascii="Times New Roman" w:hAnsi="Times New Roman" w:cs="Times New Roman"/>
          <w:sz w:val="24"/>
          <w:szCs w:val="24"/>
        </w:rPr>
        <w:t>одп</w:t>
      </w:r>
      <w:r w:rsidRPr="00192C0D">
        <w:rPr>
          <w:rFonts w:ascii="Times New Roman" w:hAnsi="Times New Roman" w:cs="Times New Roman"/>
          <w:sz w:val="24"/>
          <w:szCs w:val="24"/>
        </w:rPr>
        <w:t>рограмма повышения уровня материально-технического оснащения</w:t>
      </w:r>
      <w:r w:rsidR="0063041E">
        <w:rPr>
          <w:rFonts w:ascii="Times New Roman" w:hAnsi="Times New Roman" w:cs="Times New Roman"/>
          <w:sz w:val="24"/>
          <w:szCs w:val="24"/>
        </w:rPr>
        <w:t xml:space="preserve"> </w:t>
      </w:r>
      <w:r w:rsidR="007156FB" w:rsidRPr="00192C0D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М</w:t>
      </w:r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Б</w:t>
      </w:r>
      <w:r w:rsidR="007156FB" w:rsidRPr="00192C0D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 xml:space="preserve">ОУ </w:t>
      </w:r>
      <w:proofErr w:type="spellStart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Моген-Буренская</w:t>
      </w:r>
      <w:proofErr w:type="spellEnd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 xml:space="preserve"> СОШ </w:t>
      </w:r>
      <w:proofErr w:type="spellStart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с</w:t>
      </w:r>
      <w:proofErr w:type="gramStart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.К</w:t>
      </w:r>
      <w:proofErr w:type="gramEnd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ызыл-Хая</w:t>
      </w:r>
      <w:proofErr w:type="spellEnd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;</w:t>
      </w:r>
    </w:p>
    <w:p w:rsidR="00D46A45" w:rsidRPr="00D46A45" w:rsidRDefault="006C0974" w:rsidP="00D46A45">
      <w:pPr>
        <w:widowControl w:val="0"/>
        <w:numPr>
          <w:ilvl w:val="0"/>
          <w:numId w:val="10"/>
        </w:numPr>
        <w:tabs>
          <w:tab w:val="left" w:pos="376"/>
        </w:tabs>
        <w:spacing w:after="0" w:line="278" w:lineRule="exact"/>
        <w:rPr>
          <w:rFonts w:ascii="Times New Roman" w:hAnsi="Times New Roman" w:cs="Times New Roman"/>
          <w:sz w:val="24"/>
          <w:szCs w:val="24"/>
        </w:rPr>
      </w:pPr>
      <w:r w:rsidRPr="00D46A45">
        <w:rPr>
          <w:rFonts w:ascii="Times New Roman" w:hAnsi="Times New Roman" w:cs="Times New Roman"/>
          <w:sz w:val="24"/>
          <w:szCs w:val="24"/>
        </w:rPr>
        <w:t>П</w:t>
      </w:r>
      <w:r w:rsidR="0063041E">
        <w:rPr>
          <w:rFonts w:ascii="Times New Roman" w:hAnsi="Times New Roman" w:cs="Times New Roman"/>
          <w:sz w:val="24"/>
          <w:szCs w:val="24"/>
        </w:rPr>
        <w:t>одп</w:t>
      </w:r>
      <w:r w:rsidRPr="00D46A45">
        <w:rPr>
          <w:rFonts w:ascii="Times New Roman" w:hAnsi="Times New Roman" w:cs="Times New Roman"/>
          <w:sz w:val="24"/>
          <w:szCs w:val="24"/>
        </w:rPr>
        <w:t>рограмма снижения дефицита педагогических кадров</w:t>
      </w:r>
      <w:r w:rsidR="0063041E">
        <w:rPr>
          <w:rFonts w:ascii="Times New Roman" w:hAnsi="Times New Roman" w:cs="Times New Roman"/>
          <w:sz w:val="24"/>
          <w:szCs w:val="24"/>
        </w:rPr>
        <w:t xml:space="preserve"> </w:t>
      </w:r>
      <w:r w:rsidR="00D46A45" w:rsidRPr="00192C0D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М</w:t>
      </w:r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Б</w:t>
      </w:r>
      <w:r w:rsidR="00D46A45" w:rsidRPr="00192C0D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 xml:space="preserve">ОУ </w:t>
      </w:r>
      <w:proofErr w:type="spellStart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Моген-Буренская</w:t>
      </w:r>
      <w:proofErr w:type="spellEnd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 xml:space="preserve"> СОШ;</w:t>
      </w:r>
    </w:p>
    <w:p w:rsidR="00D46A45" w:rsidRPr="00192C0D" w:rsidRDefault="006C0974" w:rsidP="00D46A45">
      <w:pPr>
        <w:widowControl w:val="0"/>
        <w:numPr>
          <w:ilvl w:val="0"/>
          <w:numId w:val="10"/>
        </w:numPr>
        <w:tabs>
          <w:tab w:val="left" w:pos="376"/>
        </w:tabs>
        <w:spacing w:after="0" w:line="278" w:lineRule="exact"/>
        <w:rPr>
          <w:rStyle w:val="20"/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r w:rsidRPr="00D46A45">
        <w:rPr>
          <w:rFonts w:ascii="Times New Roman" w:hAnsi="Times New Roman" w:cs="Times New Roman"/>
          <w:sz w:val="24"/>
          <w:szCs w:val="24"/>
        </w:rPr>
        <w:t>П</w:t>
      </w:r>
      <w:r w:rsidR="0063041E">
        <w:rPr>
          <w:rFonts w:ascii="Times New Roman" w:hAnsi="Times New Roman" w:cs="Times New Roman"/>
          <w:sz w:val="24"/>
          <w:szCs w:val="24"/>
        </w:rPr>
        <w:t>одп</w:t>
      </w:r>
      <w:r w:rsidRPr="00D46A45">
        <w:rPr>
          <w:rFonts w:ascii="Times New Roman" w:hAnsi="Times New Roman" w:cs="Times New Roman"/>
          <w:sz w:val="24"/>
          <w:szCs w:val="24"/>
        </w:rPr>
        <w:t xml:space="preserve">рограмма по преодолению рисков </w:t>
      </w:r>
      <w:proofErr w:type="gramStart"/>
      <w:r w:rsidRPr="00D46A45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Pr="00D46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A4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="0063041E">
        <w:rPr>
          <w:rFonts w:ascii="Times New Roman" w:hAnsi="Times New Roman" w:cs="Times New Roman"/>
          <w:sz w:val="24"/>
          <w:szCs w:val="24"/>
        </w:rPr>
        <w:t xml:space="preserve"> </w:t>
      </w:r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 xml:space="preserve">МБОУ </w:t>
      </w:r>
      <w:proofErr w:type="spellStart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>Моген-Буренская</w:t>
      </w:r>
      <w:proofErr w:type="spellEnd"/>
      <w:r w:rsidR="0063041E">
        <w:rPr>
          <w:rStyle w:val="20"/>
          <w:rFonts w:eastAsiaTheme="minorHAnsi"/>
          <w:b w:val="0"/>
          <w:bCs w:val="0"/>
          <w:color w:val="auto"/>
          <w:sz w:val="24"/>
          <w:szCs w:val="24"/>
        </w:rPr>
        <w:t xml:space="preserve"> СОШ;</w:t>
      </w:r>
    </w:p>
    <w:p w:rsidR="00F314A7" w:rsidRPr="008C2EBE" w:rsidRDefault="00F314A7" w:rsidP="008C2EBE">
      <w:pPr>
        <w:widowControl w:val="0"/>
        <w:tabs>
          <w:tab w:val="left" w:pos="376"/>
        </w:tabs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6C0974" w:rsidRPr="00192C0D" w:rsidRDefault="006C0974" w:rsidP="006304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 w:rsidRPr="00192C0D">
        <w:rPr>
          <w:rFonts w:ascii="Times New Roman" w:hAnsi="Times New Roman" w:cs="Times New Roman"/>
          <w:sz w:val="24"/>
          <w:szCs w:val="24"/>
        </w:rPr>
        <w:t xml:space="preserve">Мероприятия по реализации программы являются основой годового плана работы школы. Информация о ходе реализации Программы в целом и отдельных </w:t>
      </w:r>
      <w:proofErr w:type="spellStart"/>
      <w:r w:rsidRPr="00192C0D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192C0D">
        <w:rPr>
          <w:rFonts w:ascii="Times New Roman" w:hAnsi="Times New Roman" w:cs="Times New Roman"/>
          <w:sz w:val="24"/>
          <w:szCs w:val="24"/>
        </w:rPr>
        <w:t xml:space="preserve"> </w:t>
      </w:r>
      <w:r w:rsidR="0063041E">
        <w:rPr>
          <w:rFonts w:ascii="Times New Roman" w:hAnsi="Times New Roman" w:cs="Times New Roman"/>
          <w:sz w:val="24"/>
          <w:szCs w:val="24"/>
        </w:rPr>
        <w:t>под</w:t>
      </w:r>
      <w:r w:rsidRPr="00192C0D">
        <w:rPr>
          <w:rFonts w:ascii="Times New Roman" w:hAnsi="Times New Roman" w:cs="Times New Roman"/>
          <w:sz w:val="24"/>
          <w:szCs w:val="24"/>
        </w:rPr>
        <w:t>программ регулярно представляется на заседании педагогического совета.</w:t>
      </w:r>
    </w:p>
    <w:p w:rsidR="0063041E" w:rsidRPr="0063041E" w:rsidRDefault="006C0974" w:rsidP="0063041E">
      <w:pPr>
        <w:widowControl w:val="0"/>
        <w:tabs>
          <w:tab w:val="left" w:pos="376"/>
        </w:tabs>
        <w:spacing w:after="0" w:line="278" w:lineRule="exact"/>
        <w:ind w:firstLine="374"/>
        <w:jc w:val="both"/>
        <w:rPr>
          <w:rFonts w:ascii="Times New Roman" w:hAnsi="Times New Roman" w:cs="Times New Roman"/>
          <w:sz w:val="24"/>
          <w:szCs w:val="24"/>
        </w:rPr>
      </w:pPr>
      <w:r w:rsidRPr="00192C0D">
        <w:rPr>
          <w:rFonts w:ascii="Times New Roman" w:hAnsi="Times New Roman" w:cs="Times New Roman"/>
          <w:sz w:val="24"/>
          <w:szCs w:val="24"/>
        </w:rPr>
        <w:t>Сотрудничество участников программы (муниципальный координатор, куратор</w:t>
      </w:r>
      <w:r w:rsidR="0063041E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D46A45">
        <w:rPr>
          <w:rStyle w:val="20"/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  <w:t xml:space="preserve">) </w:t>
      </w:r>
      <w:r w:rsidRPr="00192C0D">
        <w:rPr>
          <w:rFonts w:ascii="Times New Roman" w:hAnsi="Times New Roman" w:cs="Times New Roman"/>
          <w:sz w:val="24"/>
          <w:szCs w:val="24"/>
        </w:rPr>
        <w:t>осуществляется пр</w:t>
      </w:r>
      <w:r w:rsidR="0063041E">
        <w:rPr>
          <w:rFonts w:ascii="Times New Roman" w:hAnsi="Times New Roman" w:cs="Times New Roman"/>
          <w:sz w:val="24"/>
          <w:szCs w:val="24"/>
        </w:rPr>
        <w:t xml:space="preserve">и помощи телефонной связи, </w:t>
      </w:r>
      <w:proofErr w:type="spellStart"/>
      <w:r w:rsidRPr="00192C0D"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 w:rsidR="0063041E">
        <w:rPr>
          <w:rFonts w:ascii="Times New Roman" w:hAnsi="Times New Roman" w:cs="Times New Roman"/>
          <w:sz w:val="24"/>
          <w:szCs w:val="24"/>
        </w:rPr>
        <w:t xml:space="preserve"> </w:t>
      </w:r>
      <w:r w:rsidR="0063041E" w:rsidRPr="0063041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041E">
        <w:rPr>
          <w:rFonts w:ascii="Times New Roman" w:hAnsi="Times New Roman" w:cs="Times New Roman"/>
          <w:sz w:val="24"/>
          <w:szCs w:val="24"/>
          <w:lang w:val="en-US"/>
        </w:rPr>
        <w:t>Vaiber</w:t>
      </w:r>
      <w:proofErr w:type="spellEnd"/>
      <w:r w:rsidR="0063041E" w:rsidRPr="0063041E">
        <w:rPr>
          <w:rFonts w:ascii="Times New Roman" w:hAnsi="Times New Roman" w:cs="Times New Roman"/>
          <w:sz w:val="24"/>
          <w:szCs w:val="24"/>
        </w:rPr>
        <w:t>)</w:t>
      </w:r>
      <w:r w:rsidRPr="00192C0D">
        <w:rPr>
          <w:rFonts w:ascii="Times New Roman" w:hAnsi="Times New Roman" w:cs="Times New Roman"/>
          <w:sz w:val="24"/>
          <w:szCs w:val="24"/>
        </w:rPr>
        <w:t>, посредством электронной почты.</w:t>
      </w:r>
    </w:p>
    <w:p w:rsidR="006C0974" w:rsidRPr="00192C0D" w:rsidRDefault="006C0974" w:rsidP="0063041E">
      <w:pPr>
        <w:widowControl w:val="0"/>
        <w:tabs>
          <w:tab w:val="left" w:pos="376"/>
        </w:tabs>
        <w:spacing w:after="0" w:line="278" w:lineRule="exact"/>
        <w:ind w:firstLine="374"/>
        <w:jc w:val="both"/>
        <w:rPr>
          <w:rFonts w:ascii="Times New Roman" w:hAnsi="Times New Roman" w:cs="Times New Roman"/>
          <w:sz w:val="24"/>
          <w:szCs w:val="24"/>
        </w:rPr>
      </w:pPr>
      <w:r w:rsidRPr="00192C0D">
        <w:rPr>
          <w:rFonts w:ascii="Times New Roman" w:hAnsi="Times New Roman" w:cs="Times New Roman"/>
          <w:sz w:val="24"/>
          <w:szCs w:val="24"/>
        </w:rPr>
        <w:t>Реализация Программы предусматривает формирование рабочих документов, связанных с перечнем первоочередных работ, вытекающих из системы меропри</w:t>
      </w:r>
      <w:r w:rsidR="00D46A45">
        <w:rPr>
          <w:rFonts w:ascii="Times New Roman" w:hAnsi="Times New Roman" w:cs="Times New Roman"/>
          <w:sz w:val="24"/>
          <w:szCs w:val="24"/>
        </w:rPr>
        <w:t>ятий Программы.</w:t>
      </w:r>
    </w:p>
    <w:p w:rsidR="006C0974" w:rsidRPr="00192C0D" w:rsidRDefault="006C0974" w:rsidP="0016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974" w:rsidRPr="00192C0D" w:rsidRDefault="006C0974" w:rsidP="0016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974" w:rsidRPr="00192C0D" w:rsidRDefault="006C0974" w:rsidP="0016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974" w:rsidRPr="00192C0D" w:rsidRDefault="006C0974" w:rsidP="001650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974" w:rsidRPr="00192C0D" w:rsidRDefault="006C0974" w:rsidP="0016501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0974" w:rsidRPr="00192C0D" w:rsidSect="000911A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DD2"/>
    <w:multiLevelType w:val="multilevel"/>
    <w:tmpl w:val="020CE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B578C"/>
    <w:multiLevelType w:val="multilevel"/>
    <w:tmpl w:val="22D23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007E3"/>
    <w:multiLevelType w:val="multilevel"/>
    <w:tmpl w:val="6F742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53053F"/>
    <w:multiLevelType w:val="multilevel"/>
    <w:tmpl w:val="020CE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5E7830"/>
    <w:multiLevelType w:val="hybridMultilevel"/>
    <w:tmpl w:val="38E2AD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46675"/>
    <w:multiLevelType w:val="multilevel"/>
    <w:tmpl w:val="A4608D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992926"/>
    <w:multiLevelType w:val="multilevel"/>
    <w:tmpl w:val="9BFEF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7B7724"/>
    <w:multiLevelType w:val="multilevel"/>
    <w:tmpl w:val="09A0B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BA5025"/>
    <w:multiLevelType w:val="multilevel"/>
    <w:tmpl w:val="A1D63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4A1559"/>
    <w:multiLevelType w:val="hybridMultilevel"/>
    <w:tmpl w:val="53288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05E96"/>
    <w:multiLevelType w:val="multilevel"/>
    <w:tmpl w:val="D12E7C5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470415"/>
    <w:multiLevelType w:val="multilevel"/>
    <w:tmpl w:val="7632E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F0E7E8C"/>
    <w:multiLevelType w:val="hybridMultilevel"/>
    <w:tmpl w:val="2DB6F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7"/>
  </w:num>
  <w:num w:numId="8">
    <w:abstractNumId w:val="3"/>
  </w:num>
  <w:num w:numId="9">
    <w:abstractNumId w:val="8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5"/>
  </w:num>
  <w:num w:numId="15">
    <w:abstractNumId w:val="13"/>
  </w:num>
  <w:num w:numId="16">
    <w:abstractNumId w:val="4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28B"/>
    <w:rsid w:val="00014CD0"/>
    <w:rsid w:val="000911AC"/>
    <w:rsid w:val="000A5021"/>
    <w:rsid w:val="000D58F2"/>
    <w:rsid w:val="000F48D2"/>
    <w:rsid w:val="0012061F"/>
    <w:rsid w:val="0014160A"/>
    <w:rsid w:val="00165016"/>
    <w:rsid w:val="00192C0D"/>
    <w:rsid w:val="001965AE"/>
    <w:rsid w:val="001C27F0"/>
    <w:rsid w:val="001D06D9"/>
    <w:rsid w:val="001D6819"/>
    <w:rsid w:val="001F0FD5"/>
    <w:rsid w:val="001F651B"/>
    <w:rsid w:val="002207F6"/>
    <w:rsid w:val="0022439D"/>
    <w:rsid w:val="00226349"/>
    <w:rsid w:val="002276B3"/>
    <w:rsid w:val="002311EA"/>
    <w:rsid w:val="002319C0"/>
    <w:rsid w:val="00232CF8"/>
    <w:rsid w:val="00254D5B"/>
    <w:rsid w:val="00282E58"/>
    <w:rsid w:val="00287685"/>
    <w:rsid w:val="00294DFC"/>
    <w:rsid w:val="002E7B1C"/>
    <w:rsid w:val="00316318"/>
    <w:rsid w:val="00352192"/>
    <w:rsid w:val="00360A29"/>
    <w:rsid w:val="00377179"/>
    <w:rsid w:val="003E1E53"/>
    <w:rsid w:val="003F4C6D"/>
    <w:rsid w:val="003F7C30"/>
    <w:rsid w:val="003F7CD9"/>
    <w:rsid w:val="00451A01"/>
    <w:rsid w:val="004714A3"/>
    <w:rsid w:val="004739E1"/>
    <w:rsid w:val="00496C92"/>
    <w:rsid w:val="004B045A"/>
    <w:rsid w:val="004C4FB8"/>
    <w:rsid w:val="004D6152"/>
    <w:rsid w:val="004E3502"/>
    <w:rsid w:val="004E628F"/>
    <w:rsid w:val="00531EE6"/>
    <w:rsid w:val="00543DBE"/>
    <w:rsid w:val="00553382"/>
    <w:rsid w:val="00556C79"/>
    <w:rsid w:val="005656CC"/>
    <w:rsid w:val="00572DEB"/>
    <w:rsid w:val="005B347F"/>
    <w:rsid w:val="005E6897"/>
    <w:rsid w:val="0063041E"/>
    <w:rsid w:val="006323E7"/>
    <w:rsid w:val="0063567B"/>
    <w:rsid w:val="006C0974"/>
    <w:rsid w:val="006F6E45"/>
    <w:rsid w:val="007156FB"/>
    <w:rsid w:val="00756AA2"/>
    <w:rsid w:val="00767CE0"/>
    <w:rsid w:val="00776AD5"/>
    <w:rsid w:val="007B7D40"/>
    <w:rsid w:val="00834C69"/>
    <w:rsid w:val="00837F53"/>
    <w:rsid w:val="0086028B"/>
    <w:rsid w:val="00896E1D"/>
    <w:rsid w:val="008C1958"/>
    <w:rsid w:val="008C2EBE"/>
    <w:rsid w:val="008C706F"/>
    <w:rsid w:val="008D4450"/>
    <w:rsid w:val="008D4961"/>
    <w:rsid w:val="008D508C"/>
    <w:rsid w:val="009D28DA"/>
    <w:rsid w:val="009D51C1"/>
    <w:rsid w:val="009E086B"/>
    <w:rsid w:val="00A3657F"/>
    <w:rsid w:val="00A5675B"/>
    <w:rsid w:val="00AC148D"/>
    <w:rsid w:val="00AC4BF8"/>
    <w:rsid w:val="00AF4271"/>
    <w:rsid w:val="00AF55B3"/>
    <w:rsid w:val="00B02348"/>
    <w:rsid w:val="00B31943"/>
    <w:rsid w:val="00B36AE1"/>
    <w:rsid w:val="00B560E0"/>
    <w:rsid w:val="00B77F82"/>
    <w:rsid w:val="00BD5F99"/>
    <w:rsid w:val="00C0047B"/>
    <w:rsid w:val="00C06435"/>
    <w:rsid w:val="00C12A7D"/>
    <w:rsid w:val="00C4514F"/>
    <w:rsid w:val="00CD19DE"/>
    <w:rsid w:val="00D4501D"/>
    <w:rsid w:val="00D46A45"/>
    <w:rsid w:val="00D46C1D"/>
    <w:rsid w:val="00DA33D6"/>
    <w:rsid w:val="00DB5470"/>
    <w:rsid w:val="00DE1AD2"/>
    <w:rsid w:val="00E0365F"/>
    <w:rsid w:val="00E50034"/>
    <w:rsid w:val="00EE72FE"/>
    <w:rsid w:val="00EF3ADD"/>
    <w:rsid w:val="00F314A7"/>
    <w:rsid w:val="00F44D30"/>
    <w:rsid w:val="00F77687"/>
    <w:rsid w:val="00FA000E"/>
    <w:rsid w:val="00FA0C28"/>
    <w:rsid w:val="00FE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4F"/>
  </w:style>
  <w:style w:type="paragraph" w:styleId="1">
    <w:name w:val="heading 1"/>
    <w:basedOn w:val="a"/>
    <w:link w:val="10"/>
    <w:uiPriority w:val="9"/>
    <w:qFormat/>
    <w:rsid w:val="00F314A7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0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rsid w:val="00860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"/>
    <w:basedOn w:val="a3"/>
    <w:rsid w:val="00860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table" w:styleId="a5">
    <w:name w:val="Table Grid"/>
    <w:basedOn w:val="a1"/>
    <w:uiPriority w:val="59"/>
    <w:rsid w:val="00860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860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60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86028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556C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5pt">
    <w:name w:val="Основной текст (2) + 11;5 pt;Не полужирный;Курсив"/>
    <w:basedOn w:val="2"/>
    <w:rsid w:val="001650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165016"/>
    <w:pPr>
      <w:ind w:left="720"/>
      <w:contextualSpacing/>
    </w:pPr>
  </w:style>
  <w:style w:type="character" w:customStyle="1" w:styleId="11">
    <w:name w:val="Основной текст (11)_"/>
    <w:basedOn w:val="a0"/>
    <w:link w:val="110"/>
    <w:rsid w:val="0016501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2">
    <w:name w:val="Заголовок №1_"/>
    <w:basedOn w:val="a0"/>
    <w:link w:val="13"/>
    <w:rsid w:val="0016501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">
    <w:name w:val="Заголовок №1 + Курсив"/>
    <w:basedOn w:val="12"/>
    <w:rsid w:val="001650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16501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22">
    <w:name w:val="Основной текст (12) + Не курсив"/>
    <w:basedOn w:val="120"/>
    <w:rsid w:val="0016501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165016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3">
    <w:name w:val="Заголовок №1"/>
    <w:basedOn w:val="a"/>
    <w:link w:val="12"/>
    <w:rsid w:val="00165016"/>
    <w:pPr>
      <w:widowControl w:val="0"/>
      <w:shd w:val="clear" w:color="auto" w:fill="FFFFFF"/>
      <w:spacing w:before="280" w:after="280" w:line="278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21">
    <w:name w:val="Основной текст (12)"/>
    <w:basedOn w:val="a"/>
    <w:link w:val="120"/>
    <w:rsid w:val="00165016"/>
    <w:pPr>
      <w:widowControl w:val="0"/>
      <w:shd w:val="clear" w:color="auto" w:fill="FFFFFF"/>
      <w:spacing w:before="280"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5">
    <w:name w:val="Основной текст (5)"/>
    <w:basedOn w:val="a0"/>
    <w:rsid w:val="00756AA2"/>
    <w:rPr>
      <w:rFonts w:ascii="Calibri" w:eastAsia="Calibri" w:hAnsi="Calibri" w:cs="Calibri"/>
      <w:b/>
      <w:bCs/>
      <w:i w:val="0"/>
      <w:iCs w:val="0"/>
      <w:smallCaps w:val="0"/>
      <w:strike w:val="0"/>
      <w:color w:val="6C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67CE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5pt0">
    <w:name w:val="Основной текст (2) + 11;5 pt;Полужирный"/>
    <w:basedOn w:val="2"/>
    <w:rsid w:val="00767C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67CE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7CE0"/>
    <w:pPr>
      <w:widowControl w:val="0"/>
      <w:shd w:val="clear" w:color="auto" w:fill="FFFFFF"/>
      <w:spacing w:before="8020" w:after="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rsid w:val="00767CE0"/>
    <w:pPr>
      <w:widowControl w:val="0"/>
      <w:shd w:val="clear" w:color="auto" w:fill="FFFFFF"/>
      <w:spacing w:before="340" w:after="340" w:line="370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Exact">
    <w:name w:val="Основной текст (10) Exact"/>
    <w:basedOn w:val="a0"/>
    <w:link w:val="100"/>
    <w:rsid w:val="00451A0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51A01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3Exact">
    <w:name w:val="Основной текст (3) Exact"/>
    <w:basedOn w:val="a0"/>
    <w:rsid w:val="00451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">
    <w:name w:val="Основной текст (9) Exact"/>
    <w:basedOn w:val="a0"/>
    <w:rsid w:val="00451A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A6B6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451A0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451A01"/>
    <w:pPr>
      <w:widowControl w:val="0"/>
      <w:shd w:val="clear" w:color="auto" w:fill="FFFFFF"/>
      <w:spacing w:after="0"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314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dbottom">
    <w:name w:val="bdbottom"/>
    <w:basedOn w:val="a"/>
    <w:rsid w:val="00F314A7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cell">
    <w:name w:val="headercell"/>
    <w:basedOn w:val="a"/>
    <w:rsid w:val="00F314A7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link w:val="a8"/>
    <w:uiPriority w:val="99"/>
    <w:unhideWhenUsed/>
    <w:rsid w:val="00B0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560E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No Spacing"/>
    <w:uiPriority w:val="1"/>
    <w:qFormat/>
    <w:rsid w:val="00232CF8"/>
    <w:pPr>
      <w:spacing w:after="0" w:line="240" w:lineRule="auto"/>
    </w:pPr>
  </w:style>
  <w:style w:type="character" w:styleId="aa">
    <w:name w:val="Strong"/>
    <w:uiPriority w:val="22"/>
    <w:qFormat/>
    <w:rsid w:val="00D46C1D"/>
    <w:rPr>
      <w:b/>
      <w:bCs/>
    </w:rPr>
  </w:style>
  <w:style w:type="character" w:customStyle="1" w:styleId="a8">
    <w:name w:val="Обычный (веб) Знак"/>
    <w:link w:val="a7"/>
    <w:uiPriority w:val="99"/>
    <w:locked/>
    <w:rsid w:val="004D6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9E086B"/>
    <w:pPr>
      <w:widowControl w:val="0"/>
      <w:autoSpaceDE w:val="0"/>
      <w:autoSpaceDN w:val="0"/>
      <w:spacing w:after="0" w:line="240" w:lineRule="auto"/>
      <w:ind w:left="47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2"/>
    <w:basedOn w:val="a"/>
    <w:rsid w:val="009E086B"/>
    <w:pPr>
      <w:widowControl w:val="0"/>
      <w:shd w:val="clear" w:color="auto" w:fill="FFFFFF"/>
      <w:spacing w:after="540" w:line="0" w:lineRule="atLeas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8A10-5F38-4916-ACEF-3FAC04B2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31</cp:revision>
  <cp:lastPrinted>2021-04-29T08:17:00Z</cp:lastPrinted>
  <dcterms:created xsi:type="dcterms:W3CDTF">2022-05-30T05:27:00Z</dcterms:created>
  <dcterms:modified xsi:type="dcterms:W3CDTF">2022-05-30T14:02:00Z</dcterms:modified>
</cp:coreProperties>
</file>