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Моген-Буренская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СОШ с. 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Кызыл-Хая</w:t>
      </w:r>
      <w:proofErr w:type="gramEnd"/>
    </w:p>
    <w:p w:rsid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0044" w:rsidRP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F0044">
        <w:rPr>
          <w:rFonts w:ascii="Times New Roman" w:eastAsia="Calibri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Программа по профилактике безнадзорности и правонарушений среди несовершеннолетних</w:t>
      </w:r>
    </w:p>
    <w:p w:rsidR="000F0044" w:rsidRPr="000F0044" w:rsidRDefault="000F0044" w:rsidP="000F0044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Calibri" w:hAnsi="Monotype Corsiv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F0044">
        <w:rPr>
          <w:rFonts w:ascii="Monotype Corsiva" w:eastAsia="Calibri" w:hAnsi="Monotype Corsiva" w:cs="Times New Roman"/>
          <w:b/>
          <w:bCs/>
          <w:color w:val="000000"/>
          <w:kern w:val="36"/>
          <w:sz w:val="28"/>
          <w:szCs w:val="28"/>
          <w:lang w:eastAsia="ru-RU"/>
        </w:rPr>
        <w:t>«Не отнимай у себя завтра»</w:t>
      </w:r>
    </w:p>
    <w:p w:rsidR="000F0044" w:rsidRPr="000F0044" w:rsidRDefault="000F0044" w:rsidP="000F0044">
      <w:pPr>
        <w:spacing w:after="160" w:line="256" w:lineRule="auto"/>
        <w:rPr>
          <w:rFonts w:ascii="Calibri" w:eastAsia="Times New Roman" w:hAnsi="Calibri" w:cs="Times New Roman"/>
          <w:color w:val="FF0000"/>
        </w:rPr>
      </w:pPr>
    </w:p>
    <w:p w:rsidR="000F0044" w:rsidRPr="000F0044" w:rsidRDefault="000F0044" w:rsidP="000F0044">
      <w:pPr>
        <w:spacing w:after="160" w:line="36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</w:rPr>
      </w:pPr>
      <w:r w:rsidRPr="000F0044">
        <w:rPr>
          <w:rFonts w:ascii="Calibri" w:eastAsia="Times New Roman" w:hAnsi="Calibri" w:cs="Times New Roman"/>
          <w:color w:val="FF0000"/>
        </w:rPr>
        <w:tab/>
      </w: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tabs>
          <w:tab w:val="left" w:pos="6405"/>
        </w:tabs>
        <w:spacing w:after="160" w:line="256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rPr>
          <w:rFonts w:ascii="Calibri" w:eastAsia="Times New Roman" w:hAnsi="Calibri" w:cs="Times New Roman"/>
          <w:b/>
          <w:color w:val="0000FF"/>
          <w:sz w:val="28"/>
          <w:szCs w:val="28"/>
        </w:rPr>
      </w:pPr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Содержание.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Паспорт Программы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Понятия, употребляемые в работе по профилактике безнадзорности и правонарушений несовершеннолетних. 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Цели и задачи Программы.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Механизм реализации Программы.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Ожидаемые результаты.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Система организации и контроля.</w:t>
      </w:r>
    </w:p>
    <w:p w:rsidR="000F0044" w:rsidRPr="000F0044" w:rsidRDefault="000F0044" w:rsidP="000F0044">
      <w:pPr>
        <w:numPr>
          <w:ilvl w:val="0"/>
          <w:numId w:val="1"/>
        </w:numPr>
        <w:spacing w:after="16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Приложения.</w:t>
      </w: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line="240" w:lineRule="auto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1.Паспорт   Программы.</w:t>
      </w:r>
    </w:p>
    <w:tbl>
      <w:tblPr>
        <w:tblW w:w="12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1"/>
        <w:gridCol w:w="9038"/>
      </w:tblGrid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 профилактике безнадзорности и   правонарушений несовершеннолетних 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 отнимай у себя завтра»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системы социально значимых образов реализации человека в обществе, а также выработке стратегии мыслительных операций, определяющих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просоциальное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личностное развитие.   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 Программы.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и систему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 о правовом и политическом устройстве   общества.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Создавать условия для обучения учащихся приемам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и ответственного поведения.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Формировать у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толерантность.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Принимать меры общей профилактики безнадзорности и правонарушений несовершеннолетних, содействующих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развитию позитивных интересов детей, их полезной деятельности во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внеучебное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время.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Оказывать социально-психологическую и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педагогическую помощь несовершеннолетним.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Выявлять несовершеннолетних, находящихся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социально-опасном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Воспитывать потребность в здоровом образе жизни.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Противодействовать экстремистским проявлениям в подростковой и детской среде.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реализации Программы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-2021 гг.</w:t>
            </w:r>
          </w:p>
        </w:tc>
      </w:tr>
      <w:tr w:rsidR="000F0044" w:rsidRPr="000F0044" w:rsidTr="000F0044">
        <w:trPr>
          <w:trHeight w:val="149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Основные участники Программы.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Педагогический коллектив школы.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1-11 классов.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Родители (законные представители)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Муниципальные учреждения и ведомства системы профилактики.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Нормативно-правовое обеспечение Программы.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Конституция Российской Федерации.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Конвенция о правах ребенка.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Семейный кодекс РФ.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Декларация принципов толерантности ООН и ЮНЕСКО 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РФ «Об образовании».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Закон РФ «Об основах системы профилактики безнадзорности и правонарушений несовершеннолетних» от 24.06.1999г. №120.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9.Муниципальный регламент межведомственного взаимодействия органов и учреждений системы профилактики по предупреждению самовольных уходов несовершеннолетних. 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 Устав школы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11. Локальный акт «Положение о </w:t>
            </w:r>
            <w:r w:rsidRPr="000F00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постановке учащихся и семей на </w:t>
            </w:r>
            <w:proofErr w:type="spellStart"/>
            <w:r w:rsidRPr="000F00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F00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учет».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12. Локальный акт «Положение о правилах внутреннего распорядка обучающихся».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 Локальный акт «Положение о Совете профилактике». 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Кадровое обеспечение Программы.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МБОУ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Моген-Буренская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с.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Кызыл-Хая</w:t>
            </w:r>
            <w:proofErr w:type="gramEnd"/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Профилактики;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объединение классных руководителей;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педагог: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вожатая,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ученического самоуправления;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кружков и секций;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участковый, инспектор ОДН;</w:t>
            </w:r>
          </w:p>
          <w:p w:rsidR="000F0044" w:rsidRPr="000F0044" w:rsidRDefault="000F0044" w:rsidP="000F004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комитеты школы;</w:t>
            </w:r>
          </w:p>
        </w:tc>
      </w:tr>
      <w:tr w:rsidR="000F0044" w:rsidRPr="000F0044" w:rsidTr="000F0044">
        <w:trPr>
          <w:trHeight w:val="36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Ожидаемые результаты Программы.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медико-психологической компетентности педагогического коллектива школы.</w:t>
            </w:r>
          </w:p>
          <w:p w:rsidR="000F0044" w:rsidRPr="000F0044" w:rsidRDefault="000F0044" w:rsidP="000F004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факторов риска потребления ПАВ в детско-подростковой среде.</w:t>
            </w:r>
          </w:p>
          <w:p w:rsidR="000F0044" w:rsidRPr="000F0044" w:rsidRDefault="000F0044" w:rsidP="000F004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Исключение фактов постановки на учет в КДН и ЗП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 с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 </w:t>
            </w:r>
          </w:p>
          <w:p w:rsidR="000F0044" w:rsidRPr="000F0044" w:rsidRDefault="000F0044" w:rsidP="000F004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 результативное участие учащихся школы в различных конкурсах, олимпиадах, соревнованиях, форумах, семинарах, круглых столах.</w:t>
            </w:r>
          </w:p>
          <w:p w:rsidR="000F0044" w:rsidRPr="000F0044" w:rsidRDefault="000F0044" w:rsidP="000F0044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Сформированный образ выпускника школы, как личности, отличающейся физическим, духовным, нравственным и психологическим здоровьем, имеющей высокое самосознание, ориентированное на человеческие ценности, ставшие личными убеждениями и жизненными принципами.</w:t>
            </w:r>
          </w:p>
        </w:tc>
      </w:tr>
      <w:tr w:rsidR="000F0044" w:rsidRPr="000F0044" w:rsidTr="000F0044">
        <w:trPr>
          <w:trHeight w:val="15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 организации контроля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исполнением Программы. </w:t>
            </w:r>
          </w:p>
        </w:tc>
        <w:tc>
          <w:tcPr>
            <w:tcW w:w="9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реализацией Программы осуществляют её разработчики и основные исполнители.</w:t>
            </w:r>
          </w:p>
        </w:tc>
      </w:tr>
    </w:tbl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tabs>
          <w:tab w:val="left" w:pos="6405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Пояснительная записка.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Человек не может жить на свете,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Если у него нет впереди ничего радостного.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Истинным стимулом человеческой жизни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Является завтрашняя радость.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Макаренко А.С.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hd w:val="clear" w:color="auto" w:fill="FFFFFF"/>
        <w:spacing w:before="20"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Одной из самых актуальных и социально значимых задач, стоящих перед обществом сегодня, является поиск путей снижения роста преступлений среди молодежи и повышение эффективности их профилактики. Необходимость скорейшего решения этой задачи обусловлена тем, что в стране продолжает сохраняться достаточно сложная </w:t>
      </w:r>
      <w:proofErr w:type="gram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криминогенная ситуация</w:t>
      </w:r>
      <w:proofErr w:type="gram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, и   прежде всего то, что в сферу организованной преступности втягивается все больше и больше несовершеннолетних. Криминальными группировками, созданными подростками, совершаются опасные преступления и правонарушения. Преступность молодеет. И такая криминализация молодежной среды лишает общество перспективы установления в скором будущем социального благополучия.</w:t>
      </w:r>
    </w:p>
    <w:p w:rsidR="000F0044" w:rsidRPr="000F0044" w:rsidRDefault="000F0044" w:rsidP="000F004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            Основой разработки программы по профилактике безнадзорности, беспризорности и правонарушений несовершеннолетних  является социальная неустроенность несовершеннолетних, неблагополучие в семьях, отсутствие материальных средств и возможности трудоустроиться. Характеризуя семьи,   относящиеся к группе «риска», можно отметить ряд неблагополучных    факторов: </w:t>
      </w:r>
    </w:p>
    <w:p w:rsidR="000F0044" w:rsidRPr="000F0044" w:rsidRDefault="000F0044" w:rsidP="000F0044">
      <w:pPr>
        <w:numPr>
          <w:ilvl w:val="0"/>
          <w:numId w:val="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социально-экономические факторы    (низкий материальный уровень жизни семьи,     нерегулярные доходы,   плохие жилищные условия.); </w:t>
      </w:r>
    </w:p>
    <w:p w:rsidR="000F0044" w:rsidRPr="000F0044" w:rsidRDefault="000F0044" w:rsidP="000F0044">
      <w:pPr>
        <w:numPr>
          <w:ilvl w:val="0"/>
          <w:numId w:val="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044">
        <w:rPr>
          <w:rFonts w:ascii="Times New Roman" w:eastAsia="Times New Roman" w:hAnsi="Times New Roman" w:cs="Times New Roman"/>
          <w:sz w:val="24"/>
          <w:szCs w:val="24"/>
        </w:rPr>
        <w:t>медико-социальные</w:t>
      </w:r>
      <w:proofErr w:type="gram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факторы   (экономически неблагоприятные условия, либо хронические заболевания родителей, пренебрежение санитарно-гигиеническими требованиями); </w:t>
      </w:r>
    </w:p>
    <w:p w:rsidR="000F0044" w:rsidRPr="000F0044" w:rsidRDefault="000F0044" w:rsidP="000F0044">
      <w:pPr>
        <w:numPr>
          <w:ilvl w:val="0"/>
          <w:numId w:val="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социально – демографические факторы (неполная семья, многодетная,  семьи с повторным браком и сводными детьми); </w:t>
      </w:r>
    </w:p>
    <w:p w:rsidR="000F0044" w:rsidRPr="000F0044" w:rsidRDefault="000F0044" w:rsidP="000F0044">
      <w:pPr>
        <w:numPr>
          <w:ilvl w:val="0"/>
          <w:numId w:val="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социально-психологические факторы (семьи с эмоционально-конфликтными отношениями   супругов, родителей, детей, педагогической несостоятельности  родителей и их низким общеобразовательным уровнем, деформированными ценностными ориентациями); </w:t>
      </w:r>
    </w:p>
    <w:p w:rsidR="000F0044" w:rsidRPr="000F0044" w:rsidRDefault="000F0044" w:rsidP="000F0044">
      <w:pPr>
        <w:numPr>
          <w:ilvl w:val="0"/>
          <w:numId w:val="5"/>
        </w:num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lastRenderedPageBreak/>
        <w:t>наличие того или иного фактора социального риска в большинстве означают возникновение   социальных отклонений в   поведении детей,     рождают беспризорность   и   преступность среди несовершеннолетних и требуют к себе повышенного внимания    всех субъектов  профилактики.</w:t>
      </w:r>
    </w:p>
    <w:p w:rsidR="000F0044" w:rsidRPr="000F0044" w:rsidRDefault="000F0044" w:rsidP="000F0044">
      <w:pPr>
        <w:shd w:val="clear" w:color="auto" w:fill="FFFFFF"/>
        <w:spacing w:before="2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Сегодняшний подросток находится в плену романтического ореола блатной «карьеры», поэтому взрослым главное не закрывать на это глаза. В поединке с рекламой, призывающей к роскоши, и блатным шансонам, педагог выйдет победителем и спасет жизнь ребенка, если поймет: рассказать – значит показать, а вести за собой – значит являться хорошим наставником и знающим другом, за которым хочется  идти. Очень важно не быть </w:t>
      </w:r>
      <w:proofErr w:type="spell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дидактом</w:t>
      </w:r>
      <w:proofErr w:type="spell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который буквально отрицает </w:t>
      </w:r>
      <w:proofErr w:type="spell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девиантное</w:t>
      </w:r>
      <w:proofErr w:type="spell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поведение, а стать знающим собеседником, который может многое сказать подростку, даже уже идущему по пути  к </w:t>
      </w:r>
      <w:proofErr w:type="spell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девиантному</w:t>
      </w:r>
      <w:proofErr w:type="spell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образу жизни.</w:t>
      </w:r>
    </w:p>
    <w:p w:rsidR="000F0044" w:rsidRPr="000F0044" w:rsidRDefault="000F0044" w:rsidP="000F0044">
      <w:pPr>
        <w:shd w:val="clear" w:color="auto" w:fill="FFFFFF"/>
        <w:spacing w:before="20" w:after="240" w:line="24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Чтобы предостеречь несовершеннолетнего и  помочь ему,   во многих школах   создаются программы   по профилактике и предупреждению преступлений и правонарушений </w:t>
      </w:r>
      <w:proofErr w:type="gram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среди</w:t>
      </w:r>
      <w:proofErr w:type="gram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обучающихся.  Каждое   учебное заведение старается найти свой подход в решении данной  проблемы,   использовать  те   методы,    которые будут эффективны  для  данной школы.</w:t>
      </w:r>
    </w:p>
    <w:p w:rsidR="000F0044" w:rsidRPr="000F0044" w:rsidRDefault="000F0044" w:rsidP="000F0044">
      <w:pPr>
        <w:shd w:val="clear" w:color="auto" w:fill="FFFFFF"/>
        <w:spacing w:before="2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Проблема  правового  воспитания  ребенка  остается  актуальной   в  современной  школе. Именно   здесь  происходит   становление  интересов  и  ценностных  ориентаций  человека. Особое  внимание  необходимо  уделить  детям  подросткового   возраста, так  как  в  этом  возрасте   активно  формируется  мировоззрение, ребенок  подвержен  влиянию  окружающих  его  людей. Этот  факт  подтверждает  и  статистика,  поскольку   в  волну   преступности   чаще   всего  оказываются  втянутыми   несовершеннолетние.</w:t>
      </w:r>
    </w:p>
    <w:p w:rsidR="000F0044" w:rsidRPr="000F0044" w:rsidRDefault="000F0044" w:rsidP="000F0044">
      <w:pPr>
        <w:shd w:val="clear" w:color="auto" w:fill="FFFFFF"/>
        <w:spacing w:before="20" w:after="24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Данная  программа  направлена  на  работу   со  всеми  обучающимися  школы, предполагает   как  первичную  профилактику, так  и работу   с  детьми  </w:t>
      </w:r>
      <w:proofErr w:type="spell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поведения.</w:t>
      </w:r>
    </w:p>
    <w:p w:rsidR="000F0044" w:rsidRPr="000F0044" w:rsidRDefault="000F0044" w:rsidP="000F0044">
      <w:pPr>
        <w:shd w:val="clear" w:color="auto" w:fill="FFFFFF"/>
        <w:spacing w:before="20" w:after="240" w:line="240" w:lineRule="auto"/>
        <w:ind w:left="10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Представленная нами программа имеет свои особенности, она позволит найти подход к несовершеннолетнему и его семье, а также поможет педагогам в работе с детьми, совершившими правонарушения и преступления.</w:t>
      </w:r>
    </w:p>
    <w:p w:rsidR="000F0044" w:rsidRPr="000F0044" w:rsidRDefault="000F0044" w:rsidP="000F0044">
      <w:pPr>
        <w:spacing w:after="160" w:line="256" w:lineRule="auto"/>
        <w:rPr>
          <w:rFonts w:ascii="Calibri" w:eastAsia="Times New Roman" w:hAnsi="Calibri" w:cs="Times New Roman"/>
        </w:rPr>
      </w:pPr>
    </w:p>
    <w:tbl>
      <w:tblPr>
        <w:tblW w:w="10260" w:type="dxa"/>
        <w:tblBorders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260"/>
      </w:tblGrid>
      <w:tr w:rsidR="000F0044" w:rsidRPr="000F0044" w:rsidTr="000F0044">
        <w:trPr>
          <w:trHeight w:val="6663"/>
        </w:trPr>
        <w:tc>
          <w:tcPr>
            <w:tcW w:w="10260" w:type="dxa"/>
          </w:tcPr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 Понятия, употребляемые в работе по профилактике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безнадзорности и правонарушений.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программе применяются следующие </w:t>
            </w: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понятия:</w:t>
            </w:r>
          </w:p>
          <w:p w:rsidR="000F0044" w:rsidRPr="000F0044" w:rsidRDefault="000F0044" w:rsidP="000F0044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несовершеннолетний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– лицо, не достигшее возраста 18 лет;</w:t>
            </w:r>
          </w:p>
          <w:p w:rsidR="000F0044" w:rsidRPr="000F0044" w:rsidRDefault="000F0044" w:rsidP="000F004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безнадзорный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несовершеннолетний,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представителей;</w:t>
            </w:r>
          </w:p>
          <w:p w:rsidR="000F0044" w:rsidRPr="000F0044" w:rsidRDefault="000F0044" w:rsidP="000F004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беспризорный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- безнадзорный, не имеющий места жительства и (или) места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пребывания;</w:t>
            </w:r>
          </w:p>
          <w:p w:rsidR="000F0044" w:rsidRPr="000F0044" w:rsidRDefault="000F0044" w:rsidP="000F0044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несовершеннолетний, находящийся в социально опасном положении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, - лицо,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действия;</w:t>
            </w:r>
            <w:proofErr w:type="gramEnd"/>
          </w:p>
          <w:p w:rsidR="000F0044" w:rsidRPr="000F0044" w:rsidRDefault="000F0044" w:rsidP="000F00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семья, находящаяся в социально опасном положении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, - семья, имеющая детей,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 опасном положении, а также семья, где родители или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законные представители несовершеннолетних не исполняют своих</w:t>
            </w:r>
          </w:p>
          <w:p w:rsidR="000F0044" w:rsidRPr="000F0044" w:rsidRDefault="000F0044" w:rsidP="000F0044">
            <w:pPr>
              <w:autoSpaceDE w:val="0"/>
              <w:autoSpaceDN w:val="0"/>
              <w:adjustRightInd w:val="0"/>
              <w:spacing w:after="0" w:line="240" w:lineRule="auto"/>
              <w:ind w:left="720"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обязанностей по их воспитанию, обучению и (или) содержанию и (или) отрицательно влияют на их поведение, либо жестоко обращаются с ними;</w:t>
            </w:r>
          </w:p>
          <w:p w:rsidR="000F0044" w:rsidRPr="000F0044" w:rsidRDefault="000F0044" w:rsidP="000F00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hanging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индивидуальная профилактическая работа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      </w:r>
          </w:p>
          <w:p w:rsidR="000F0044" w:rsidRPr="000F0044" w:rsidRDefault="000F0044" w:rsidP="000F00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асоциальное поведение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поведение, противоречащее общественным нормам и принципам, выступающее в форме безнравственных и противоправных норм;</w:t>
            </w:r>
          </w:p>
          <w:p w:rsidR="000F0044" w:rsidRPr="000F0044" w:rsidRDefault="000F0044" w:rsidP="000F00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девиантное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поведение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>-  отдельный поступок или система поступков, активно направленных на нарушение норм и требований социальных институтов;</w:t>
            </w:r>
          </w:p>
          <w:p w:rsidR="000F0044" w:rsidRPr="000F0044" w:rsidRDefault="000F0044" w:rsidP="000F00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просоциальное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поведение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деятельность человека, которая осуществляется ради блага другого человека и без надежды на вознаграждение. Является противоположностью антисоциальному поведению; </w:t>
            </w:r>
          </w:p>
          <w:p w:rsidR="000F0044" w:rsidRPr="000F0044" w:rsidRDefault="000F0044" w:rsidP="000F004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аддиктивное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поведение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пагубная привычка, пристрастие поведение, связанное со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злоупотреблением алкоголем, токсическими и наркотическими веществами, до возникновения психической и физической зависимости. </w:t>
            </w:r>
          </w:p>
          <w:p w:rsidR="000F0044" w:rsidRPr="000F0044" w:rsidRDefault="000F0044" w:rsidP="000F0044">
            <w:pPr>
              <w:tabs>
                <w:tab w:val="left" w:pos="6405"/>
              </w:tabs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044" w:rsidRPr="000F0044" w:rsidRDefault="000F0044" w:rsidP="000F0044">
            <w:pPr>
              <w:tabs>
                <w:tab w:val="left" w:pos="6405"/>
              </w:tabs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044" w:rsidRPr="000F0044" w:rsidRDefault="000F0044" w:rsidP="000F0044">
            <w:pPr>
              <w:tabs>
                <w:tab w:val="left" w:pos="6405"/>
              </w:tabs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4. Цели и задачи Программы.</w:t>
      </w: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Целью 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Программы является создание условий для совершенствования существующей системы профилактики безнадзорности и правонарушений несовершеннолетних, организация систематической образовательной деятельности, направленной на воспитание социально ориентированного сознания и поведения учащихся как условия, обеспечивающего закрепление  системы социально значимых образов  реализации человека в обществе, а также выработке  стратегии мыслительных операций, определяющих </w:t>
      </w:r>
      <w:proofErr w:type="spellStart"/>
      <w:r w:rsidRPr="000F0044">
        <w:rPr>
          <w:rFonts w:ascii="Times New Roman" w:eastAsia="Times New Roman" w:hAnsi="Times New Roman" w:cs="Times New Roman"/>
          <w:sz w:val="24"/>
          <w:szCs w:val="24"/>
        </w:rPr>
        <w:t>просоциальное</w:t>
      </w:r>
      <w:proofErr w:type="spell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личностное развитие.   </w:t>
      </w:r>
    </w:p>
    <w:p w:rsidR="000F0044" w:rsidRPr="000F0044" w:rsidRDefault="000F0044" w:rsidP="000F0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ind w:hanging="2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Программа направлена на решение следующих</w:t>
      </w: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задач: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несовершеннолетних, находящихся в социально опасном положении, а также не посещающих или систематически пропускающих занятия по неуважительным причинам, принятие мер по их воспитанию и получению ими основного общего образования.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Оказание социально-психологической и педагогической помощи несовершеннолетним, имеющим отклонения в развитии или поведении, либо проблемы в обучении.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Выявление семей, находящихся в социально опасном положении и оказание им помощи в обучении и воспитании детей.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Оказывать помощь в формировании морально-волевых качеств обучающихся.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Создать благоприятный психолого-эмоциональный климат в школьном сообществе для творческого эффективного взаимодействия коллективов, составляющих потенциал школы.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Создать условия для доверительного общения, восприятия информации о негативном влиянии ПАВ на организм человека.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Научить </w:t>
      </w:r>
      <w:proofErr w:type="gramStart"/>
      <w:r w:rsidRPr="000F004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делать осознанный выбор в любой жизненной ситуации и решать возникшие проблемы самостоятельно.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раскрытию потенциала личности ребёнка через научно-методическую, воспитательную, </w:t>
      </w:r>
      <w:proofErr w:type="spellStart"/>
      <w:r w:rsidRPr="000F0044">
        <w:rPr>
          <w:rFonts w:ascii="Times New Roman" w:eastAsia="Times New Roman" w:hAnsi="Times New Roman" w:cs="Times New Roman"/>
          <w:sz w:val="24"/>
          <w:szCs w:val="24"/>
        </w:rPr>
        <w:t>профориентационную</w:t>
      </w:r>
      <w:proofErr w:type="spell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работу школы.</w:t>
      </w:r>
    </w:p>
    <w:p w:rsidR="000F0044" w:rsidRPr="000F0044" w:rsidRDefault="000F0044" w:rsidP="000F0044">
      <w:pPr>
        <w:numPr>
          <w:ilvl w:val="0"/>
          <w:numId w:val="11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Обеспечивать законные интересы и защиту прав несовершеннолетних.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Pr="000F0044" w:rsidRDefault="000F0044" w:rsidP="000F004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Срок реализации Программы.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2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9072"/>
      </w:tblGrid>
      <w:tr w:rsidR="000F0044" w:rsidRPr="000F0044" w:rsidTr="000F004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этапа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реализации </w:t>
            </w:r>
          </w:p>
        </w:tc>
      </w:tr>
      <w:tr w:rsidR="000F0044" w:rsidRPr="000F0044" w:rsidTr="000F004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– </w:t>
            </w: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Подготовительный.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программы.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  учебный год.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совершенствование нормативно – правовой базы;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определение стратегии и тактики деятельности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укрепление межведомственного сотрудничества;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обобщение имеющегося опыта работы, ориентированного на профилактику правонарушений;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разработки методик и проведение в школе социологического исследования детей, учителей, родителей, направленного на профилактику правонарушений;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поиск форм и методов вовлечения учащихся во внеурочную деятельность.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0F0044" w:rsidRPr="000F0044" w:rsidTr="000F004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 – </w:t>
            </w: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Внедрение концепции Программы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2018-2020 учебные годы.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-оказание социальной и психолого-педагогической поддержки детям, попавшим в трудную жизненную ситуацию;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–использование в учебно-воспитательном процессе школы личностно-ориентированных приемов и методов для формирования личностных ресурсов, обеспечивающих развитие у ребенка активного жизненного стиля поведения.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044" w:rsidRPr="000F0044" w:rsidTr="000F0044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этап- </w:t>
            </w: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2019-2021  учебный год.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-обработка и интерпретация полученной в ходе реализации программы информации;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соотношение результатов реализации программы с поставленными целями и задачами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– определение перспектив развития школы в этом направлении.</w:t>
            </w:r>
          </w:p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        </w:t>
      </w:r>
      <w:r w:rsidRPr="000F0044">
        <w:rPr>
          <w:rFonts w:ascii="Times New Roman" w:eastAsia="Times New Roman" w:hAnsi="Times New Roman" w:cs="Times New Roman"/>
          <w:b/>
          <w:bCs/>
          <w:sz w:val="24"/>
          <w:szCs w:val="24"/>
        </w:rPr>
        <w:t>6. Механизм реализации Программы.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Комплексный характер социально-педагогического сопровождения несовершеннолетнего заключается    в том, что оно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При этом сопровождение ребенка, как система социально - педагогической помощи, предполагает: </w:t>
      </w:r>
    </w:p>
    <w:p w:rsidR="000F0044" w:rsidRPr="000F0044" w:rsidRDefault="000F0044" w:rsidP="000F004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Cs/>
          <w:sz w:val="24"/>
          <w:szCs w:val="24"/>
        </w:rPr>
        <w:t>сочетание и взаимопроникновение социального, правового и психолого-педагогического аспектов данной деятельности;</w:t>
      </w:r>
    </w:p>
    <w:p w:rsidR="000F0044" w:rsidRPr="000F0044" w:rsidRDefault="000F0044" w:rsidP="000F004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Cs/>
          <w:sz w:val="24"/>
          <w:szCs w:val="24"/>
        </w:rPr>
        <w:t>междисциплинарный характер согласованных подходов и командных действий педагогов с подключением специалистов из разных ведомств и служб;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Социально-педагогическое сопровождение несовершеннолетнего – это комплексный метод, в основе которого лежит единство четырех функций 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Cs/>
          <w:sz w:val="24"/>
          <w:szCs w:val="24"/>
        </w:rPr>
        <w:t xml:space="preserve">( блоков): 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0FD33" wp14:editId="411E583B">
                <wp:simplePos x="0" y="0"/>
                <wp:positionH relativeFrom="column">
                  <wp:posOffset>633095</wp:posOffset>
                </wp:positionH>
                <wp:positionV relativeFrom="paragraph">
                  <wp:posOffset>102235</wp:posOffset>
                </wp:positionV>
                <wp:extent cx="4456430" cy="630555"/>
                <wp:effectExtent l="13970" t="6985" r="6350" b="1016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6430" cy="63055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Социально-педагогическое сопровождение несовершеннолетних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49.85pt;margin-top:8.05pt;width:350.9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" fillcolor="#f2f2f2">
                <v:textbox>
                  <w:txbxContent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Социально-педагогическое сопровождение несовершеннолетних</w:t>
                      </w:r>
                    </w:p>
                  </w:txbxContent>
                </v:textbox>
              </v:rect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2BACF2" wp14:editId="5A968DC3">
                <wp:simplePos x="0" y="0"/>
                <wp:positionH relativeFrom="column">
                  <wp:posOffset>286385</wp:posOffset>
                </wp:positionH>
                <wp:positionV relativeFrom="paragraph">
                  <wp:posOffset>951865</wp:posOffset>
                </wp:positionV>
                <wp:extent cx="1103630" cy="3289935"/>
                <wp:effectExtent l="10160" t="8890" r="10160" b="6350"/>
                <wp:wrapNone/>
                <wp:docPr id="8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363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Организационная работа. </w:t>
                            </w:r>
                          </w:p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Работа с педагогическим коллективом.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2.55pt;margin-top:74.95pt;width:86.9pt;height:25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" fillcolor="#f2f2f2">
                <v:textbox style="layout-flow:vertical;mso-layout-flow-alt:bottom-to-top">
                  <w:txbxContent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Организационная работа. </w:t>
                      </w:r>
                    </w:p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Работа с педагогическим коллективом.</w:t>
                      </w:r>
                    </w:p>
                  </w:txbxContent>
                </v:textbox>
              </v:rect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9677A" wp14:editId="359393E7">
                <wp:simplePos x="0" y="0"/>
                <wp:positionH relativeFrom="column">
                  <wp:posOffset>1715770</wp:posOffset>
                </wp:positionH>
                <wp:positionV relativeFrom="paragraph">
                  <wp:posOffset>951865</wp:posOffset>
                </wp:positionV>
                <wp:extent cx="1029970" cy="3289935"/>
                <wp:effectExtent l="10795" t="8890" r="6985" b="635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Диагностическая работа.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135.1pt;margin-top:74.95pt;width:81.1pt;height:25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" fillcolor="#f2f2f2">
                <v:textbox style="layout-flow:vertical;mso-layout-flow-alt:bottom-to-top">
                  <w:txbxContent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Диагностическая работа.</w:t>
                      </w:r>
                    </w:p>
                  </w:txbxContent>
                </v:textbox>
              </v:rect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E3ED" wp14:editId="393DE13A">
                <wp:simplePos x="0" y="0"/>
                <wp:positionH relativeFrom="column">
                  <wp:posOffset>3060700</wp:posOffset>
                </wp:positionH>
                <wp:positionV relativeFrom="paragraph">
                  <wp:posOffset>951865</wp:posOffset>
                </wp:positionV>
                <wp:extent cx="1029970" cy="3289935"/>
                <wp:effectExtent l="12700" t="8890" r="5080" b="6350"/>
                <wp:wrapNone/>
                <wp:docPr id="6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Профилактическая работа с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обучающимися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41pt;margin-top:74.95pt;width:81.1pt;height:25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" fillcolor="#f2f2f2">
                <v:textbox style="layout-flow:vertical;mso-layout-flow-alt:bottom-to-top">
                  <w:txbxContent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Профилактическая работа с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обучающимися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F637BA" wp14:editId="21C4A341">
                <wp:simplePos x="0" y="0"/>
                <wp:positionH relativeFrom="column">
                  <wp:posOffset>4364355</wp:posOffset>
                </wp:positionH>
                <wp:positionV relativeFrom="paragraph">
                  <wp:posOffset>951865</wp:posOffset>
                </wp:positionV>
                <wp:extent cx="1029970" cy="3289935"/>
                <wp:effectExtent l="11430" t="8890" r="6350" b="6350"/>
                <wp:wrapNone/>
                <wp:docPr id="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" cy="328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044" w:rsidRDefault="000F0044" w:rsidP="000F004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Профилактическая работа с родителями (законными представителями).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343.65pt;margin-top:74.95pt;width:81.1pt;height:25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" fillcolor="#f2f2f2">
                <v:textbox style="layout-flow:vertical;mso-layout-flow-alt:bottom-to-top">
                  <w:txbxContent>
                    <w:p w:rsidR="000F0044" w:rsidRDefault="000F0044" w:rsidP="000F0044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Профилактическая работа с родителями (законными представителями).</w:t>
                      </w:r>
                    </w:p>
                  </w:txbxContent>
                </v:textbox>
              </v:rect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7AF6F" wp14:editId="14D1FF5B">
                <wp:simplePos x="0" y="0"/>
                <wp:positionH relativeFrom="column">
                  <wp:posOffset>5005070</wp:posOffset>
                </wp:positionH>
                <wp:positionV relativeFrom="paragraph">
                  <wp:posOffset>215265</wp:posOffset>
                </wp:positionV>
                <wp:extent cx="1271905" cy="1188085"/>
                <wp:effectExtent l="13970" t="5715" r="9525" b="0"/>
                <wp:wrapNone/>
                <wp:docPr id="4" name="Выгнутая вправо стрелк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1905" cy="1188085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292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7" o:spid="_x0000_s1026" type="#_x0000_t103" style="position:absolute;margin-left:394.1pt;margin-top:16.95pt;width:100.15pt;height:9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" adj=",,5895"/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E0B37" wp14:editId="02412FED">
                <wp:simplePos x="0" y="0"/>
                <wp:positionH relativeFrom="column">
                  <wp:posOffset>-439420</wp:posOffset>
                </wp:positionH>
                <wp:positionV relativeFrom="paragraph">
                  <wp:posOffset>215265</wp:posOffset>
                </wp:positionV>
                <wp:extent cx="1072515" cy="1261110"/>
                <wp:effectExtent l="8255" t="5715" r="14605" b="0"/>
                <wp:wrapNone/>
                <wp:docPr id="3" name="Выгнутая влево стрелк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515" cy="1261110"/>
                        </a:xfrm>
                        <a:prstGeom prst="curvedRightArrow">
                          <a:avLst>
                            <a:gd name="adj1" fmla="val 20000"/>
                            <a:gd name="adj2" fmla="val 43517"/>
                            <a:gd name="adj3" fmla="val 33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8" o:spid="_x0000_s1026" type="#_x0000_t102" style="position:absolute;margin-left:-34.6pt;margin-top:16.95pt;width:84.45pt;height:9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" adj="13606,,14404"/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D83CA4" wp14:editId="179B1322">
                <wp:simplePos x="0" y="0"/>
                <wp:positionH relativeFrom="column">
                  <wp:posOffset>3754755</wp:posOffset>
                </wp:positionH>
                <wp:positionV relativeFrom="paragraph">
                  <wp:posOffset>662305</wp:posOffset>
                </wp:positionV>
                <wp:extent cx="90805" cy="336550"/>
                <wp:effectExtent l="20955" t="5080" r="21590" b="20320"/>
                <wp:wrapNone/>
                <wp:docPr id="2" name="Стрелка вниз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6550"/>
                        </a:xfrm>
                        <a:prstGeom prst="downArrow">
                          <a:avLst>
                            <a:gd name="adj1" fmla="val 50000"/>
                            <a:gd name="adj2" fmla="val 92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95.65pt;margin-top:52.15pt;width:7.15pt;height:2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">
                <v:textbox style="layout-flow:vertical-ideographic"/>
              </v:shape>
            </w:pict>
          </mc:Fallback>
        </mc:AlternateContent>
      </w:r>
      <w:r w:rsidRPr="000F0044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9C8A2" wp14:editId="4AD2BB0E">
                <wp:simplePos x="0" y="0"/>
                <wp:positionH relativeFrom="column">
                  <wp:posOffset>2178050</wp:posOffset>
                </wp:positionH>
                <wp:positionV relativeFrom="paragraph">
                  <wp:posOffset>662305</wp:posOffset>
                </wp:positionV>
                <wp:extent cx="90805" cy="336550"/>
                <wp:effectExtent l="15875" t="5080" r="17145" b="20320"/>
                <wp:wrapNone/>
                <wp:docPr id="1" name="Стрелка вниз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36550"/>
                        </a:xfrm>
                        <a:prstGeom prst="downArrow">
                          <a:avLst>
                            <a:gd name="adj1" fmla="val 50000"/>
                            <a:gd name="adj2" fmla="val 926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низ 6" o:spid="_x0000_s1026" type="#_x0000_t67" style="position:absolute;margin-left:171.5pt;margin-top:52.15pt;width:7.15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">
                <v:textbox style="layout-flow:vertical-ideographic"/>
              </v:shape>
            </w:pict>
          </mc:Fallback>
        </mc:AlternateConten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Организационная работа 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обучающихся «группы риска».</w:t>
      </w:r>
    </w:p>
    <w:p w:rsidR="000F0044" w:rsidRPr="000F0044" w:rsidRDefault="000F0044" w:rsidP="000F004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Диагностическая работа 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>предполагает создание банка данных об образе жизни семей обучающихся, о положении детей в системе внутрисемейных отношений, выявление негативных привычек подростков, взаимоотношений подростков с педагогами школы.</w:t>
      </w:r>
    </w:p>
    <w:p w:rsidR="000F0044" w:rsidRPr="000F0044" w:rsidRDefault="000F0044" w:rsidP="000F0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Профилактическая работа </w:t>
      </w: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со школьниками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включает предупредительно-профилактическую деятельность и индивидуальную работу с подростками с </w:t>
      </w:r>
      <w:proofErr w:type="spellStart"/>
      <w:r w:rsidRPr="000F0044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поведением и детьми «группы риска». Предупредительно - профилактическая деятельность осуществляется через систему классных часов,</w:t>
      </w:r>
    </w:p>
    <w:p w:rsidR="000F0044" w:rsidRPr="000F0044" w:rsidRDefault="000F0044" w:rsidP="000F004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общешкольных мероприятий, с помощью индивидуальных профилактических бесед. Она способствует формированию у обучающихся представлений об адекватном поведении, о здоровой, не склонной к правонарушениям личности подростка.  Задача индивидуальной работы с подростками с </w:t>
      </w:r>
      <w:proofErr w:type="spellStart"/>
      <w:r w:rsidRPr="000F0044">
        <w:rPr>
          <w:rFonts w:ascii="Times New Roman" w:eastAsia="Times New Roman" w:hAnsi="Times New Roman" w:cs="Times New Roman"/>
          <w:sz w:val="24"/>
          <w:szCs w:val="24"/>
        </w:rPr>
        <w:t>девиантным</w:t>
      </w:r>
      <w:proofErr w:type="spellEnd"/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поведением состоит в содействии сознательному выбору воспитанником своего жизненного пути.</w:t>
      </w:r>
    </w:p>
    <w:p w:rsidR="000F0044" w:rsidRPr="000F0044" w:rsidRDefault="000F0044" w:rsidP="000F0044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Профилактическая работа </w:t>
      </w: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с родителями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законными представителями)</w:t>
      </w: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родителями, работу Совета школы.</w:t>
      </w: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F0044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Календарный план мероприятий по проекту программы</w:t>
      </w: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5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90"/>
        <w:gridCol w:w="100"/>
        <w:gridCol w:w="4815"/>
        <w:gridCol w:w="55"/>
        <w:gridCol w:w="845"/>
        <w:gridCol w:w="1260"/>
        <w:gridCol w:w="2160"/>
      </w:tblGrid>
      <w:tr w:rsidR="000F0044" w:rsidRPr="000F0044" w:rsidTr="000F0044">
        <w:trPr>
          <w:trHeight w:hRule="exact" w:val="57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0F0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r w:rsidRPr="000F0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en-US" w:eastAsia="ru-RU"/>
              </w:rPr>
              <w:t>\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</w:t>
            </w:r>
            <w:proofErr w:type="gramEnd"/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Классы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Сроки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Ответственные</w:t>
            </w:r>
          </w:p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0044" w:rsidRPr="000F0044" w:rsidTr="000F0044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0F0044" w:rsidRPr="000F0044" w:rsidTr="000F0044">
        <w:trPr>
          <w:trHeight w:hRule="exact" w:val="70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Изучение и систематизация социальной структуры семей уч-ся школы.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ук. 1-11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94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Выявление детей «группы риска», детей с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де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виантным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поведением, детей из неблагополучных и малообеспеченных </w:t>
            </w: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1- 9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ук.1- 11кл,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соц.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57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Организация заполнения в классах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социальных паспортов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ук.1-11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.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847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Составление банка данных и социального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паспорта школы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До</w:t>
            </w: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val="en-US" w:eastAsia="ru-RU"/>
              </w:rPr>
              <w:t xml:space="preserve"> 01.10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Соц. педагог, зам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по ВР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974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Планирование и корректировка мероприятий по </w:t>
            </w: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профилактике правонарушений уч-ся 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школы совместно с КДН и ОДН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сентябр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ь-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 </w:t>
            </w: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октябрь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Секретарь КДН, Инспектор ОДН, 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по ВР, соц. педагог</w:t>
            </w:r>
          </w:p>
        </w:tc>
      </w:tr>
      <w:tr w:rsidR="000F0044" w:rsidRPr="000F0044" w:rsidTr="000F0044">
        <w:trPr>
          <w:trHeight w:hRule="exact" w:val="650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Анкетирование </w:t>
            </w:r>
            <w:proofErr w:type="spellStart"/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уч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с целью выявления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склонности к правонарушениям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5- 9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Педаго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г-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психолог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56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Вовлечение «трудных» </w:t>
            </w:r>
            <w:proofErr w:type="spellStart"/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уч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в работу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кружков и секций.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октябрь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1226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Своевременное принятие мер по поступившим сигналам о правонарушениях </w:t>
            </w: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учащихся: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а) индивидуальные беседы;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б) посещение семьи;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1- 9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По мере </w:t>
            </w: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необхо</w:t>
            </w: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Соц. педагог, Зам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ВР</w:t>
            </w:r>
          </w:p>
        </w:tc>
      </w:tr>
      <w:tr w:rsidR="000F0044" w:rsidRPr="000F0044" w:rsidTr="000F0044">
        <w:trPr>
          <w:trHeight w:hRule="exact" w:val="887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Организация и проведение школьных рейдов на квартиры учащихся «группы риска» в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не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благополу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ч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-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ные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семьи.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разв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школы, соц. педагог, педагог психолог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702"/>
          <w:jc w:val="center"/>
        </w:trPr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Сверка документации школы и ОДН района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по уч-ся, стоящим на учете в ОДН.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5-9 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0F0044" w:rsidRPr="000F0044" w:rsidTr="000F0044">
        <w:trPr>
          <w:trHeight w:val="317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before="240"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ru-RU"/>
              </w:rPr>
              <w:t>2. Работа с учащимися.</w:t>
            </w:r>
          </w:p>
        </w:tc>
      </w:tr>
      <w:tr w:rsidR="000F0044" w:rsidRPr="000F0044" w:rsidTr="000F0044">
        <w:trPr>
          <w:trHeight w:hRule="exact" w:val="131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Оказание учащимся информационно -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правовой помощи, защита их интересов: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а) работа лектория правовых знаний (по отд. плану);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б) сектора дисциплины и порядка;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7-9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раз в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педагог - психолог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. по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ВР, приглашение специалисты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923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Оказание помощи вновь прибывшим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учащимся в адаптации в новом классном 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коллективе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ru-RU"/>
              </w:rPr>
              <w:t xml:space="preserve">По мере </w:t>
            </w: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необхо</w:t>
            </w: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димос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ти</w:t>
            </w: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en-US" w:eastAsia="ru-RU"/>
              </w:rPr>
              <w:t>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соц. психологическая служба</w:t>
            </w:r>
          </w:p>
        </w:tc>
      </w:tr>
      <w:tr w:rsidR="000F0044" w:rsidRPr="000F0044" w:rsidTr="000F0044">
        <w:trPr>
          <w:trHeight w:hRule="exact" w:val="56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Оказание помощи учащимся в прохождении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адаптационного периода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1-5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 xml:space="preserve">сент.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окт.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педагоги психологи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77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Оказание помощи учащимся в трудной жизненной ситуации.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Консультирование специалистов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Постоянно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педагоги психологи школы</w:t>
            </w:r>
          </w:p>
        </w:tc>
      </w:tr>
      <w:tr w:rsidR="000F0044" w:rsidRPr="000F0044" w:rsidTr="000F0044">
        <w:trPr>
          <w:trHeight w:hRule="exact" w:val="62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Организация досуга учащихся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(по плану воспитательной работы школы)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Постоянно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шк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. </w:t>
            </w: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по ВР,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. руководители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932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Изучение федеральных, региональных и ло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  <w:t xml:space="preserve">кальных нормативно-правовых документов, 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необходимых для профилактики правонару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softHyphen/>
              <w:t>шений несовершеннолетних.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В течение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уч. года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педагог, учитель обществознания.</w:t>
            </w:r>
          </w:p>
        </w:tc>
      </w:tr>
      <w:tr w:rsidR="000F0044" w:rsidRPr="000F0044" w:rsidTr="000F0044">
        <w:trPr>
          <w:trHeight w:hRule="exact" w:val="150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Обучение учащихся способам разрешения 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конфликтов: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а) через работу сектора дисциплины и порядка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занятия со специалистами;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в)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«круглые столы»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 течение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школы, </w:t>
            </w: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педагоги – психологи,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. рук.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100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Охват организованным отдыхом и трудом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учащихся «группы риска» в каникулярное время и интересным, содержательным досугом в течение года.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В течение </w:t>
            </w: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года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коллектив </w:t>
            </w: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школы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69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посещаемостью уроков,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поведением детей «группы риска». 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Ежедневно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 xml:space="preserve">школы, 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. рук.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3. Работа с семьей</w:t>
            </w:r>
          </w:p>
        </w:tc>
      </w:tr>
      <w:tr w:rsidR="000F0044" w:rsidRPr="000F0044" w:rsidTr="000F0044">
        <w:trPr>
          <w:trHeight w:hRule="exact" w:val="73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Изучение социального положения семей уча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щихся школы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. рук., </w:t>
            </w:r>
            <w:proofErr w:type="spellStart"/>
            <w:proofErr w:type="gramStart"/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педагог,</w:t>
            </w:r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по ВР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703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Выявление семей, уклоняющихся от воспитания детей, неблагополучных семей.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сентябрь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Соц. педагог, классные руководители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70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Работа педагогического лектория для родителей (по отдельному плану)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разв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0F004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четверть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56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Привлечение родителей к воспитательной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работе с учащимися.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14"/>
              </w:numPr>
              <w:spacing w:after="0" w:line="240" w:lineRule="auto"/>
              <w:ind w:left="307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>постоянно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 w:eastAsia="ru-RU"/>
              </w:rPr>
              <w:t xml:space="preserve">.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рук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en-US" w:eastAsia="ru-RU"/>
              </w:rPr>
              <w:t>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865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Консультирование родителей: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а) педагогами школы;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б) приглашенными специалистами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По мере </w:t>
            </w:r>
            <w:r w:rsidRPr="000F004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необхо</w:t>
            </w:r>
            <w:r w:rsidRPr="000F004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димости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Пед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коллектив, психологи, медики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1290"/>
          <w:jc w:val="center"/>
        </w:trPr>
        <w:tc>
          <w:tcPr>
            <w:tcW w:w="68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Организация тематической встречи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родителей с руководителями образования, представителями правоохранительных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органов, прокуратуры, органов здравоохранения.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en-US" w:eastAsia="ru-RU"/>
              </w:rPr>
              <w:t>7-</w:t>
            </w:r>
            <w:r w:rsidRPr="000F004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 ноябрь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1436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Обучение родителей приемам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педагогического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детьми «группы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риска»;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а) на «круглых столах»;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б) на классных и общешкольных родительских собраниях.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четверть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школы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val="28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4. Правовой всеобуч учащихся.</w:t>
            </w:r>
          </w:p>
        </w:tc>
      </w:tr>
      <w:tr w:rsidR="000F0044" w:rsidRPr="000F0044" w:rsidTr="000F0044">
        <w:trPr>
          <w:trHeight w:hRule="exact" w:val="890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Проведение бесед, 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. часов по разъяснению правил поведения и правовой </w:t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информированности учащихся.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 xml:space="preserve">по  </w:t>
            </w:r>
            <w:proofErr w:type="spellStart"/>
            <w:proofErr w:type="gramStart"/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воспита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-тельным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 xml:space="preserve"> </w:t>
            </w: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планам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Кл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en-US" w:eastAsia="ru-RU"/>
              </w:rPr>
              <w:t>.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р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148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Проведение тематических бесед и лекций с разъяснением учащимся ответственности за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совершение правонарушений (курение,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употребление спиртных напитков,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сквернословие, нарушение правил поведения в школе, в обществе)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1-9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>В дека</w:t>
            </w: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ды ЗОЖ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Администрация </w:t>
            </w: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школы,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классные рук, педагоги психологи, соц. педагог.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val="278"/>
          <w:jc w:val="center"/>
        </w:trPr>
        <w:tc>
          <w:tcPr>
            <w:tcW w:w="98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Профилактика алкоголизма,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наркомании.</w:t>
            </w:r>
          </w:p>
        </w:tc>
      </w:tr>
      <w:tr w:rsidR="000F0044" w:rsidRPr="000F0044" w:rsidTr="000F0044">
        <w:trPr>
          <w:trHeight w:hRule="exact" w:val="891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Диагностика учащихся по выявлению их </w:t>
            </w: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склонностей к вредным привычкам.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5-9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 xml:space="preserve">Начало, конец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учеб-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0F0044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.  </w:t>
            </w: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 xml:space="preserve">по ВР, </w:t>
            </w:r>
            <w:r w:rsidRPr="000F0044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ru-RU"/>
              </w:rPr>
              <w:t>психолог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624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Привлечение узких специалистов ЦРБ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для профилактики вредных привычек.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6 - 9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>разв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9"/>
                <w:sz w:val="24"/>
                <w:szCs w:val="24"/>
                <w:lang w:eastAsia="ru-RU"/>
              </w:rPr>
              <w:t xml:space="preserve"> четверть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>дир.шк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eastAsia="ru-RU"/>
              </w:rPr>
              <w:t xml:space="preserve">.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ВР,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Педагоги - психологи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719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Проведение акций «За здоровый образ жизни»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(по отдельному плану)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1-19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дир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>шк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. </w:t>
            </w:r>
            <w:r w:rsidRPr="000F004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по ВР,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классные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 xml:space="preserve"> рук.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0044" w:rsidRPr="000F0044" w:rsidTr="000F0044">
        <w:trPr>
          <w:trHeight w:hRule="exact" w:val="892"/>
          <w:jc w:val="center"/>
        </w:trPr>
        <w:tc>
          <w:tcPr>
            <w:tcW w:w="6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eastAsia="ru-RU"/>
              </w:rPr>
              <w:t xml:space="preserve">Освящение вопросов профилактики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алкоголизма и наркомании на занятиях лектория правовых знаний для учащихся.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  <w:t xml:space="preserve">5 - 9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По </w:t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плану 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t>лекто</w:t>
            </w:r>
            <w:r w:rsidRPr="000F004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ru-RU"/>
              </w:rPr>
              <w:softHyphen/>
            </w: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Уполномоченный по правам ребенка,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кл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. рук.</w:t>
            </w:r>
          </w:p>
        </w:tc>
      </w:tr>
    </w:tbl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Ожидаемые результаты.</w:t>
      </w: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0" w:line="240" w:lineRule="auto"/>
        <w:ind w:left="426" w:firstLine="14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мероприятий, предусмотренных программой, позволит: </w:t>
      </w:r>
    </w:p>
    <w:p w:rsidR="000F0044" w:rsidRPr="000F0044" w:rsidRDefault="000F0044" w:rsidP="000F0044">
      <w:pPr>
        <w:numPr>
          <w:ilvl w:val="0"/>
          <w:numId w:val="15"/>
        </w:numPr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повысить эффективность социально-реабилитационной работы с детьми и подростками, оказавшимися в трудной жизненной ситуации, а также совершающими противоправные действия; </w:t>
      </w:r>
    </w:p>
    <w:p w:rsidR="000F0044" w:rsidRPr="000F0044" w:rsidRDefault="000F0044" w:rsidP="000F0044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улучшить взаимодействие органов и учреждений системы профилактики безнадзорности и правонарушений; </w:t>
      </w:r>
    </w:p>
    <w:p w:rsidR="000F0044" w:rsidRPr="000F0044" w:rsidRDefault="000F0044" w:rsidP="000F0044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 xml:space="preserve">создать условия для дальнейшего снижения числа правонарушений и преступлений, совершаемых несовершеннолетними; </w:t>
      </w:r>
    </w:p>
    <w:p w:rsidR="000F0044" w:rsidRPr="000F0044" w:rsidRDefault="000F0044" w:rsidP="000F0044">
      <w:pPr>
        <w:numPr>
          <w:ilvl w:val="0"/>
          <w:numId w:val="15"/>
        </w:numPr>
        <w:spacing w:before="100" w:beforeAutospacing="1" w:after="100" w:afterAutospacing="1" w:line="24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снижение /отсутствие количества безнадзорных и беспризорных детей и подростков.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3"/>
        <w:gridCol w:w="7841"/>
      </w:tblGrid>
      <w:tr w:rsidR="000F0044" w:rsidRPr="000F0044" w:rsidTr="000F0044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блок.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29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семей обучающихся, состоящих в муниципальном и областном  едином банке социально-опасных семей;</w:t>
            </w:r>
          </w:p>
          <w:p w:rsidR="000F0044" w:rsidRPr="000F0044" w:rsidRDefault="000F0044" w:rsidP="000F0044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29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дальнейшего снижения числа правонарушений и преступлений, совершаемых несовершеннолетними.</w:t>
            </w:r>
          </w:p>
        </w:tc>
      </w:tr>
      <w:tr w:rsidR="000F0044" w:rsidRPr="000F0044" w:rsidTr="000F0044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характеристики микроклимата семьи, что облегчит поиск взаимодействия школы и семьи;</w:t>
            </w:r>
          </w:p>
          <w:p w:rsidR="000F0044" w:rsidRPr="000F0044" w:rsidRDefault="000F0044" w:rsidP="000F004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«вредных» привычках учащихся, необходимой для быстрого оказания квалифицированной помощи;</w:t>
            </w:r>
          </w:p>
          <w:p w:rsidR="000F0044" w:rsidRPr="000F0044" w:rsidRDefault="000F0044" w:rsidP="000F004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информации о состоянии здоровья учащихся;</w:t>
            </w:r>
          </w:p>
          <w:p w:rsidR="000F0044" w:rsidRPr="000F0044" w:rsidRDefault="000F0044" w:rsidP="000F0044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 воспитанности обучающихся 1-11 классов.</w:t>
            </w:r>
          </w:p>
        </w:tc>
      </w:tr>
      <w:tr w:rsidR="000F0044" w:rsidRPr="000F0044" w:rsidTr="000F0044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 положительная  жизненная  позиция  несовершеннолетних;</w:t>
            </w:r>
          </w:p>
          <w:p w:rsidR="000F0044" w:rsidRPr="000F0044" w:rsidRDefault="000F0044" w:rsidP="000F004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или уменьшение количества </w:t>
            </w:r>
            <w:proofErr w:type="gram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вредные привычки;</w:t>
            </w:r>
          </w:p>
          <w:p w:rsidR="000F0044" w:rsidRPr="000F0044" w:rsidRDefault="000F0044" w:rsidP="000F004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детей, участвующих в социально-ориентированных проектах, добровольческих акциях, волонтёрском движении, молодежных форумах и слетах;</w:t>
            </w:r>
          </w:p>
          <w:p w:rsidR="000F0044" w:rsidRPr="000F0044" w:rsidRDefault="000F0044" w:rsidP="000F004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или уменьшение количества детей, поставленных на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внутриклассный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контроль, на учёт в КДН;</w:t>
            </w:r>
          </w:p>
          <w:p w:rsidR="000F0044" w:rsidRPr="000F0044" w:rsidRDefault="000F0044" w:rsidP="000F0044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293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активность обучающихся в организации и проведении мероприятий, способствующих повышению правовой компетентности.</w:t>
            </w:r>
          </w:p>
        </w:tc>
      </w:tr>
      <w:tr w:rsidR="000F0044" w:rsidRPr="000F0044" w:rsidTr="000F0044">
        <w:trPr>
          <w:jc w:val="center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блок. 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044" w:rsidRPr="000F0044" w:rsidRDefault="000F0044" w:rsidP="000F004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приоритетного родительского воспитания;</w:t>
            </w:r>
          </w:p>
          <w:p w:rsidR="000F0044" w:rsidRPr="000F0044" w:rsidRDefault="000F0044" w:rsidP="000F004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педагогического просвещения родителей; </w:t>
            </w:r>
          </w:p>
          <w:p w:rsidR="000F0044" w:rsidRPr="000F0044" w:rsidRDefault="000F0044" w:rsidP="000F004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построение демократической системы отношений детей и взрослых;</w:t>
            </w:r>
          </w:p>
          <w:p w:rsidR="000F0044" w:rsidRPr="000F0044" w:rsidRDefault="000F0044" w:rsidP="000F004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или уменьшение социально-неблагополучных семей;</w:t>
            </w:r>
          </w:p>
          <w:p w:rsidR="000F0044" w:rsidRPr="000F0044" w:rsidRDefault="000F0044" w:rsidP="000F0044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293" w:hanging="2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0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 активность участия родителей в профилактических мероприятиях, организуемых педагогическим коллективом</w:t>
            </w:r>
            <w:r w:rsidRPr="000F0044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0F0044" w:rsidRDefault="000F0044" w:rsidP="000F0044">
      <w:pPr>
        <w:spacing w:after="240" w:line="240" w:lineRule="auto"/>
        <w:ind w:right="7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F0044" w:rsidRPr="000F0044" w:rsidRDefault="000F0044" w:rsidP="000F0044">
      <w:pPr>
        <w:spacing w:after="240" w:line="240" w:lineRule="auto"/>
        <w:ind w:right="75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8. Система организации и контроля.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Классно-обобщающий и тематический контроль.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 документации Совета Профилактики.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результатов диагностирования «Уровень воспитанности обучающихся».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посещаемости и успеваемости </w:t>
      </w:r>
      <w:proofErr w:type="gramStart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«группы риска».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проведённых акций, мероприятий.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Протоколы классных и общешкольных родительских собраний.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Акты обследования неблагополучных семей, семей обучающихся, состоящих на внутри школьном контроле  и учёте в КДН.</w:t>
      </w:r>
    </w:p>
    <w:p w:rsidR="000F0044" w:rsidRPr="000F0044" w:rsidRDefault="000F0044" w:rsidP="000F0044">
      <w:pPr>
        <w:numPr>
          <w:ilvl w:val="1"/>
          <w:numId w:val="20"/>
        </w:numPr>
        <w:tabs>
          <w:tab w:val="left" w:pos="284"/>
        </w:tabs>
        <w:spacing w:after="0" w:line="240" w:lineRule="auto"/>
        <w:ind w:left="709" w:right="75" w:hanging="28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F0044">
        <w:rPr>
          <w:rFonts w:ascii="Times New Roman" w:eastAsia="Calibri" w:hAnsi="Times New Roman" w:cs="Times New Roman"/>
          <w:sz w:val="24"/>
          <w:szCs w:val="24"/>
          <w:lang w:eastAsia="ru-RU"/>
        </w:rPr>
        <w:t>Количество разработанных и реализованных социально - ориентированных проектов, добровольческих акций.</w:t>
      </w: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04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F0044" w:rsidRP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Default="000F0044" w:rsidP="000F0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0044" w:rsidRPr="000F0044" w:rsidRDefault="000F0044" w:rsidP="000F00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</w:t>
      </w:r>
      <w:bookmarkStart w:id="0" w:name="_GoBack"/>
      <w:bookmarkEnd w:id="0"/>
      <w:r w:rsidRPr="000F0044">
        <w:rPr>
          <w:rFonts w:ascii="Times New Roman" w:eastAsia="Times New Roman" w:hAnsi="Times New Roman" w:cs="Times New Roman"/>
          <w:b/>
          <w:sz w:val="28"/>
          <w:szCs w:val="28"/>
        </w:rPr>
        <w:t>План работы Совета профилактики</w:t>
      </w:r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Моген-Буренская</w:t>
      </w:r>
      <w:proofErr w:type="spellEnd"/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 с. </w:t>
      </w:r>
      <w:proofErr w:type="gramStart"/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>Кызыл-Хая</w:t>
      </w:r>
      <w:proofErr w:type="gramEnd"/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F0044">
        <w:rPr>
          <w:rFonts w:ascii="Times New Roman" w:eastAsia="Times New Roman" w:hAnsi="Times New Roman" w:cs="Times New Roman"/>
          <w:b/>
          <w:bCs/>
        </w:rPr>
        <w:t>на 2019/2020 учебный год</w:t>
      </w:r>
    </w:p>
    <w:p w:rsidR="000F0044" w:rsidRPr="000F0044" w:rsidRDefault="000F0044" w:rsidP="000F004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F0044" w:rsidRPr="000F0044" w:rsidRDefault="000F0044" w:rsidP="000F0044">
      <w:pPr>
        <w:widowControl w:val="0"/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Цель: </w:t>
      </w:r>
    </w:p>
    <w:p w:rsidR="000F0044" w:rsidRPr="000F0044" w:rsidRDefault="000F0044" w:rsidP="000F004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закрепить созданные условия педагогического воздействия на учащихся «группы риска» и  вовлечения их в учебную и внеурочную деятельность. </w:t>
      </w:r>
    </w:p>
    <w:p w:rsidR="000F0044" w:rsidRPr="000F0044" w:rsidRDefault="000F0044" w:rsidP="000F004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изучить, контролировать и корректировать поведение, учебу и взаимоотношения с родителями и сверстниками детей </w:t>
      </w:r>
      <w:proofErr w:type="spellStart"/>
      <w:r w:rsidRPr="000F0044">
        <w:rPr>
          <w:rFonts w:ascii="Times New Roman" w:eastAsia="Times New Roman" w:hAnsi="Times New Roman" w:cs="Times New Roman"/>
          <w:kern w:val="2"/>
          <w:sz w:val="24"/>
          <w:szCs w:val="24"/>
        </w:rPr>
        <w:t>девиантного</w:t>
      </w:r>
      <w:proofErr w:type="spellEnd"/>
      <w:r w:rsidRPr="000F0044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поведения.</w:t>
      </w:r>
    </w:p>
    <w:p w:rsidR="000F0044" w:rsidRPr="000F0044" w:rsidRDefault="000F0044" w:rsidP="000F0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:rsidR="000F0044" w:rsidRPr="000F0044" w:rsidRDefault="000F0044" w:rsidP="000F00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Создание условий по развитию гуманистических отношений учителя и ученика, педагога и родителя, родителя и ребенка.</w:t>
      </w:r>
    </w:p>
    <w:p w:rsidR="000F0044" w:rsidRPr="000F0044" w:rsidRDefault="000F0044" w:rsidP="000F00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Регулярное выявление детей социального риска и групп асоциального поведения.</w:t>
      </w:r>
    </w:p>
    <w:p w:rsidR="000F0044" w:rsidRPr="000F0044" w:rsidRDefault="000F0044" w:rsidP="000F0044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044">
        <w:rPr>
          <w:rFonts w:ascii="Times New Roman" w:eastAsia="Times New Roman" w:hAnsi="Times New Roman" w:cs="Times New Roman"/>
          <w:sz w:val="24"/>
          <w:szCs w:val="24"/>
        </w:rPr>
        <w:t>Рассмотрение проблем во взаимоотношениях  отдельных учеников в коллективе и вне его.</w:t>
      </w:r>
    </w:p>
    <w:p w:rsidR="000F0044" w:rsidRP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</w:rPr>
      </w:pPr>
      <w:r w:rsidRPr="000F0044">
        <w:rPr>
          <w:rFonts w:ascii="Times New Roman" w:eastAsia="Times New Roman" w:hAnsi="Times New Roman" w:cs="Times New Roman"/>
          <w:b/>
          <w:bCs/>
        </w:rPr>
        <w:t> </w:t>
      </w:r>
    </w:p>
    <w:tbl>
      <w:tblPr>
        <w:tblW w:w="129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6755"/>
        <w:gridCol w:w="1701"/>
        <w:gridCol w:w="3260"/>
      </w:tblGrid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№ заседания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Повестка дня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Ответственные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Социально-педагогическая деятельность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Коррекция плана работы Совета профилактики.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Профилактическая работа с неблагополучными семьями, обучающимися и воспитанниками по докладным классных руководителей, воспитателей.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О снятии/ постановке обучающихся, воспитанников/ семей на учет ВШК.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 «О повышении родительской ответственности за воспитание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Профилактическая работа с обучающимися, воспитанниками по докладным классных руководителей, воспитателей.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Проблемы во взаимоотношениях участников образовательного процесса.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Результаты анкетирования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педаго</w:t>
            </w:r>
            <w:proofErr w:type="gramStart"/>
            <w:r w:rsidRPr="000F0044">
              <w:rPr>
                <w:rFonts w:ascii="Times New Roman" w:eastAsia="Times New Roman" w:hAnsi="Times New Roman" w:cs="Times New Roman"/>
              </w:rPr>
              <w:t>г-</w:t>
            </w:r>
            <w:proofErr w:type="gramEnd"/>
            <w:r w:rsidRPr="000F0044">
              <w:rPr>
                <w:rFonts w:ascii="Times New Roman" w:eastAsia="Times New Roman" w:hAnsi="Times New Roman" w:cs="Times New Roman"/>
              </w:rPr>
              <w:t xml:space="preserve"> психолог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1. Работа классных руководителей по изучению личностных особенностей обучающихся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Соблюдение прав детей, находящихся на опеке.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3. Соблюдение правил поведения обучающимися, воспитанниками, состоящими на различных видах профилактического учета.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 семей на учет ВШК.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F0044">
              <w:rPr>
                <w:rFonts w:ascii="Times New Roman" w:eastAsia="Times New Roman" w:hAnsi="Times New Roman" w:cs="Times New Roman"/>
                <w:b/>
              </w:rPr>
              <w:t>5. Заседание совета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 xml:space="preserve">1. Индивидуальные беседы с учащимися, состоящими на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</w:rPr>
              <w:t>внутришкольном</w:t>
            </w:r>
            <w:proofErr w:type="spellEnd"/>
            <w:r w:rsidRPr="000F0044">
              <w:rPr>
                <w:rFonts w:ascii="Times New Roman" w:eastAsia="Times New Roman" w:hAnsi="Times New Roman" w:cs="Times New Roman"/>
              </w:rPr>
              <w:t xml:space="preserve"> учете и учете инспекции, с учениками, чьи семьи находятся в социально-опасном положении.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 xml:space="preserve">2. Родительский лекторий «Роль семейного общения в профилактике </w:t>
            </w:r>
            <w:proofErr w:type="spellStart"/>
            <w:r w:rsidRPr="000F0044">
              <w:rPr>
                <w:rFonts w:ascii="Times New Roman" w:eastAsia="Times New Roman" w:hAnsi="Times New Roman" w:cs="Times New Roman"/>
              </w:rPr>
              <w:t>девиантного</w:t>
            </w:r>
            <w:proofErr w:type="spellEnd"/>
            <w:r w:rsidRPr="000F0044">
              <w:rPr>
                <w:rFonts w:ascii="Times New Roman" w:eastAsia="Times New Roman" w:hAnsi="Times New Roman" w:cs="Times New Roman"/>
              </w:rPr>
              <w:t xml:space="preserve"> поведения и негативных привычек»», «Проблемы семейного воспитания»».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Заседание Совета профилактики. 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    Посещение уроков с целью – «Работа с трудными учащимися на уроке».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5.   Подготовка к проведению добровольного анонимного информированного тестирования.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6.   Анкетирование учащихся 8-9 классов с целью выяснения их занятости во внеурочное время.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 xml:space="preserve">  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Педагог - психолог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Взаимодействие школы с другими субъектами профилактики.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Занятость подростков группы риска в летний период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Профилактическая работа с обучающимися, воспитанниками по докладным классных руководителей, воспитателей.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 О снятии/ постановке обучающихся, воспитанников/семей на учет ВШК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Рейды в семьи.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Классные родительские собрания.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Индивидуальные семейные консультации (с родителями учащихся, находящихся в социально-опасном положении).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 Планирование работы с учащимися на зимних каникулах.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F0044">
              <w:rPr>
                <w:rFonts w:ascii="Times New Roman" w:eastAsia="Times New Roman" w:hAnsi="Times New Roman" w:cs="Times New Roman"/>
                <w:b/>
              </w:rPr>
              <w:t>5. Заседание Совета профилактики. № 2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6. Распространение буклетов «Детский закон».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7. Беседа инспектора ОДН «Петарды омраченный праздник»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8. Беседа инспектора ГИБДД «Чем опасны зимние дороги»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Педсовет-практикум «Педагогические ситуации». Как избежать беды (суицид).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 Посещение уроков с целью «Работа с трудными учащимися на уроке».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Классные родительские собрания. Родительский лекторий «Вредные привычки ребенка. Как им противостоять?»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  <w:iCs/>
              </w:rPr>
              <w:t>Март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Беседа инспектора ОДН «Закон на защите детства».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2.Участие в ярмарке рабочих и учебных мест.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Организация трудоустройства подростков.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5. Заседание Совета профилактики №3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  <w:iCs/>
              </w:rPr>
              <w:t>Апрель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0F0044" w:rsidRPr="000F0044" w:rsidTr="000F0044">
        <w:trPr>
          <w:trHeight w:val="1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1. Проведение итогов работы Совета профилактики (анализ).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 xml:space="preserve">2. Заседание совета профилактики. Отчеты классных руководителей по индивидуальной работе с «трудными» учащимися. 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3. Составление плана работы Совета на следующий год.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4. Организация трудоустройства подростков.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5. Итоговые родительские собрания во всех классах.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6. Беседа инспектора ГИБДД «Профилактика ДТП».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7. Беседа инспектора ОДН «Безопасное лето».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F0044">
              <w:rPr>
                <w:rFonts w:ascii="Times New Roman" w:eastAsia="Times New Roman" w:hAnsi="Times New Roman" w:cs="Times New Roman"/>
                <w:iCs/>
              </w:rPr>
              <w:t>м</w:t>
            </w:r>
            <w:proofErr w:type="gramEnd"/>
            <w:r w:rsidRPr="000F0044">
              <w:rPr>
                <w:rFonts w:ascii="Times New Roman" w:eastAsia="Times New Roman" w:hAnsi="Times New Roman" w:cs="Times New Roman"/>
                <w:iCs/>
              </w:rPr>
              <w:t>ай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Члены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Председатель Совета профилактики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Социальный педагог</w:t>
            </w:r>
          </w:p>
          <w:p w:rsidR="000F0044" w:rsidRPr="000F0044" w:rsidRDefault="000F0044" w:rsidP="000F004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044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</w:tbl>
    <w:p w:rsidR="000F0044" w:rsidRPr="000F0044" w:rsidRDefault="000F0044" w:rsidP="000F00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Pr="000F0044" w:rsidRDefault="000F0044" w:rsidP="000F0044">
      <w:pPr>
        <w:tabs>
          <w:tab w:val="left" w:pos="6405"/>
        </w:tabs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0044" w:rsidRDefault="000F0044" w:rsidP="000F0044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F0044" w:rsidSect="000F00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4AFF"/>
    <w:multiLevelType w:val="hybridMultilevel"/>
    <w:tmpl w:val="DF38F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A60F0"/>
    <w:multiLevelType w:val="hybridMultilevel"/>
    <w:tmpl w:val="543A8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D609A"/>
    <w:multiLevelType w:val="hybridMultilevel"/>
    <w:tmpl w:val="4192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15ADD"/>
    <w:multiLevelType w:val="hybridMultilevel"/>
    <w:tmpl w:val="AE00D60C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401A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A539D"/>
    <w:multiLevelType w:val="hybridMultilevel"/>
    <w:tmpl w:val="F62C7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2CD10EE7"/>
    <w:multiLevelType w:val="hybridMultilevel"/>
    <w:tmpl w:val="B37650DA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D61F9"/>
    <w:multiLevelType w:val="hybridMultilevel"/>
    <w:tmpl w:val="2E1AF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16A7C"/>
    <w:multiLevelType w:val="hybridMultilevel"/>
    <w:tmpl w:val="D870F47E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>
    <w:nsid w:val="404F69C3"/>
    <w:multiLevelType w:val="hybridMultilevel"/>
    <w:tmpl w:val="6C58C9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300E17"/>
    <w:multiLevelType w:val="hybridMultilevel"/>
    <w:tmpl w:val="7F8EDD24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90FD1"/>
    <w:multiLevelType w:val="hybridMultilevel"/>
    <w:tmpl w:val="FAC60E02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141E1"/>
    <w:multiLevelType w:val="hybridMultilevel"/>
    <w:tmpl w:val="B834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8B1DF7"/>
    <w:multiLevelType w:val="hybridMultilevel"/>
    <w:tmpl w:val="69181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A631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683053A0"/>
    <w:multiLevelType w:val="hybridMultilevel"/>
    <w:tmpl w:val="DED2A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9D7620"/>
    <w:multiLevelType w:val="multilevel"/>
    <w:tmpl w:val="F70C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97268D"/>
    <w:multiLevelType w:val="hybridMultilevel"/>
    <w:tmpl w:val="389A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E14E1"/>
    <w:multiLevelType w:val="hybridMultilevel"/>
    <w:tmpl w:val="55C60670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C1B4C"/>
    <w:multiLevelType w:val="hybridMultilevel"/>
    <w:tmpl w:val="0E5674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1313EA"/>
    <w:multiLevelType w:val="hybridMultilevel"/>
    <w:tmpl w:val="E9807FCC"/>
    <w:lvl w:ilvl="0" w:tplc="E8824E08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64C11"/>
    <w:multiLevelType w:val="hybridMultilevel"/>
    <w:tmpl w:val="F5AC507E"/>
    <w:lvl w:ilvl="0" w:tplc="F1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D6577"/>
    <w:multiLevelType w:val="hybridMultilevel"/>
    <w:tmpl w:val="8A5A1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20"/>
    <w:rsid w:val="000F0044"/>
    <w:rsid w:val="00D4134D"/>
    <w:rsid w:val="00DF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0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0044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F0044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F0044"/>
  </w:style>
  <w:style w:type="character" w:styleId="a3">
    <w:name w:val="Emphasis"/>
    <w:qFormat/>
    <w:rsid w:val="000F0044"/>
    <w:rPr>
      <w:i/>
      <w:iCs w:val="0"/>
    </w:rPr>
  </w:style>
  <w:style w:type="character" w:styleId="a4">
    <w:name w:val="Strong"/>
    <w:qFormat/>
    <w:rsid w:val="000F0044"/>
    <w:rPr>
      <w:b/>
      <w:bCs w:val="0"/>
    </w:rPr>
  </w:style>
  <w:style w:type="paragraph" w:styleId="a5">
    <w:name w:val="Normal (Web)"/>
    <w:basedOn w:val="a"/>
    <w:semiHidden/>
    <w:unhideWhenUsed/>
    <w:rsid w:val="000F00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0F00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0F004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semiHidden/>
    <w:unhideWhenUsed/>
    <w:rsid w:val="000F004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semiHidden/>
    <w:rsid w:val="000F0044"/>
    <w:rPr>
      <w:rFonts w:ascii="Calibri" w:eastAsia="Times New Roman" w:hAnsi="Calibri" w:cs="Times New Roman"/>
    </w:rPr>
  </w:style>
  <w:style w:type="paragraph" w:styleId="21">
    <w:name w:val="List 2"/>
    <w:basedOn w:val="a"/>
    <w:semiHidden/>
    <w:unhideWhenUsed/>
    <w:rsid w:val="000F0044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0F004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0F0044"/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0F004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0044"/>
    <w:rPr>
      <w:rFonts w:ascii="Tahoma" w:eastAsia="Times New Roman" w:hAnsi="Tahoma" w:cs="Times New Roman"/>
      <w:sz w:val="16"/>
      <w:szCs w:val="16"/>
    </w:rPr>
  </w:style>
  <w:style w:type="paragraph" w:customStyle="1" w:styleId="ListParagraph">
    <w:name w:val="List Paragraph"/>
    <w:basedOn w:val="a"/>
    <w:rsid w:val="000F0044"/>
    <w:pPr>
      <w:ind w:left="720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0F0044"/>
    <w:rPr>
      <w:rFonts w:ascii="Times New Roman" w:eastAsia="Times New Roman" w:hAnsi="Times New Roman" w:cs="Times New Roman"/>
    </w:rPr>
  </w:style>
  <w:style w:type="paragraph" w:customStyle="1" w:styleId="NoSpacing">
    <w:name w:val="No Spacing"/>
    <w:link w:val="NoSpacingChar"/>
    <w:rsid w:val="000F004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Содержимое таблицы"/>
    <w:basedOn w:val="a"/>
    <w:rsid w:val="000F00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31">
    <w:name w:val="Основной текст 31"/>
    <w:basedOn w:val="a"/>
    <w:rsid w:val="000F0044"/>
    <w:pPr>
      <w:tabs>
        <w:tab w:val="left" w:pos="6024"/>
        <w:tab w:val="left" w:pos="13395"/>
        <w:tab w:val="left" w:pos="146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page number"/>
    <w:semiHidden/>
    <w:unhideWhenUsed/>
    <w:rsid w:val="000F0044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0F0044"/>
    <w:rPr>
      <w:rFonts w:ascii="Times New Roman" w:hAnsi="Times New Roman" w:cs="Times New Roman" w:hint="default"/>
      <w:sz w:val="32"/>
    </w:rPr>
  </w:style>
  <w:style w:type="character" w:customStyle="1" w:styleId="apple-converted-space">
    <w:name w:val="apple-converted-space"/>
    <w:rsid w:val="000F0044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0F0044"/>
    <w:rPr>
      <w:rFonts w:ascii="Times New Roman" w:hAnsi="Times New Roman" w:cs="Times New Roman" w:hint="default"/>
    </w:rPr>
  </w:style>
  <w:style w:type="table" w:styleId="af0">
    <w:name w:val="Table Grid"/>
    <w:basedOn w:val="a1"/>
    <w:rsid w:val="000F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0F00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F0044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0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0F0044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0F0044"/>
  </w:style>
  <w:style w:type="character" w:styleId="a3">
    <w:name w:val="Emphasis"/>
    <w:qFormat/>
    <w:rsid w:val="000F0044"/>
    <w:rPr>
      <w:i/>
      <w:iCs w:val="0"/>
    </w:rPr>
  </w:style>
  <w:style w:type="character" w:styleId="a4">
    <w:name w:val="Strong"/>
    <w:qFormat/>
    <w:rsid w:val="000F0044"/>
    <w:rPr>
      <w:b/>
      <w:bCs w:val="0"/>
    </w:rPr>
  </w:style>
  <w:style w:type="paragraph" w:styleId="a5">
    <w:name w:val="Normal (Web)"/>
    <w:basedOn w:val="a"/>
    <w:semiHidden/>
    <w:unhideWhenUsed/>
    <w:rsid w:val="000F00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0F004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semiHidden/>
    <w:rsid w:val="000F0044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semiHidden/>
    <w:unhideWhenUsed/>
    <w:rsid w:val="000F004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semiHidden/>
    <w:rsid w:val="000F0044"/>
    <w:rPr>
      <w:rFonts w:ascii="Calibri" w:eastAsia="Times New Roman" w:hAnsi="Calibri" w:cs="Times New Roman"/>
    </w:rPr>
  </w:style>
  <w:style w:type="paragraph" w:styleId="21">
    <w:name w:val="List 2"/>
    <w:basedOn w:val="a"/>
    <w:semiHidden/>
    <w:unhideWhenUsed/>
    <w:rsid w:val="000F0044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0F0044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b">
    <w:name w:val="Основной текст Знак"/>
    <w:basedOn w:val="a0"/>
    <w:link w:val="aa"/>
    <w:semiHidden/>
    <w:rsid w:val="000F0044"/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0F004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0044"/>
    <w:rPr>
      <w:rFonts w:ascii="Tahoma" w:eastAsia="Times New Roman" w:hAnsi="Tahoma" w:cs="Times New Roman"/>
      <w:sz w:val="16"/>
      <w:szCs w:val="16"/>
    </w:rPr>
  </w:style>
  <w:style w:type="paragraph" w:customStyle="1" w:styleId="ListParagraph">
    <w:name w:val="List Paragraph"/>
    <w:basedOn w:val="a"/>
    <w:rsid w:val="000F0044"/>
    <w:pPr>
      <w:ind w:left="720"/>
    </w:pPr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link w:val="NoSpacing"/>
    <w:locked/>
    <w:rsid w:val="000F0044"/>
    <w:rPr>
      <w:rFonts w:ascii="Times New Roman" w:eastAsia="Times New Roman" w:hAnsi="Times New Roman" w:cs="Times New Roman"/>
    </w:rPr>
  </w:style>
  <w:style w:type="paragraph" w:customStyle="1" w:styleId="NoSpacing">
    <w:name w:val="No Spacing"/>
    <w:link w:val="NoSpacingChar"/>
    <w:rsid w:val="000F004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e">
    <w:name w:val="Содержимое таблицы"/>
    <w:basedOn w:val="a"/>
    <w:rsid w:val="000F0044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31">
    <w:name w:val="Основной текст 31"/>
    <w:basedOn w:val="a"/>
    <w:rsid w:val="000F0044"/>
    <w:pPr>
      <w:tabs>
        <w:tab w:val="left" w:pos="6024"/>
        <w:tab w:val="left" w:pos="13395"/>
        <w:tab w:val="left" w:pos="1467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f">
    <w:name w:val="page number"/>
    <w:semiHidden/>
    <w:unhideWhenUsed/>
    <w:rsid w:val="000F0044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0F0044"/>
    <w:rPr>
      <w:rFonts w:ascii="Times New Roman" w:hAnsi="Times New Roman" w:cs="Times New Roman" w:hint="default"/>
      <w:sz w:val="32"/>
    </w:rPr>
  </w:style>
  <w:style w:type="character" w:customStyle="1" w:styleId="apple-converted-space">
    <w:name w:val="apple-converted-space"/>
    <w:rsid w:val="000F0044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0F0044"/>
    <w:rPr>
      <w:rFonts w:ascii="Times New Roman" w:hAnsi="Times New Roman" w:cs="Times New Roman" w:hint="default"/>
    </w:rPr>
  </w:style>
  <w:style w:type="table" w:styleId="af0">
    <w:name w:val="Table Grid"/>
    <w:basedOn w:val="a1"/>
    <w:rsid w:val="000F00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4306</Words>
  <Characters>24545</Characters>
  <Application>Microsoft Office Word</Application>
  <DocSecurity>0</DocSecurity>
  <Lines>204</Lines>
  <Paragraphs>57</Paragraphs>
  <ScaleCrop>false</ScaleCrop>
  <Company/>
  <LinksUpToDate>false</LinksUpToDate>
  <CharactersWithSpaces>28794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2020-05-26T11:47:00Z</dcterms:created>
  <dcterms:modified xsi:type="dcterms:W3CDTF">2020-05-26T11:54:00Z</dcterms:modified>
</cp:coreProperties>
</file>