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Психологию можно применить и к практике туристической деятельности. Занимаясь «психологией туриста», можно искать ответ на такие вопросы, как: Зачем вообще ходить в походы? Каково поведения человека, находящегося под воздействием сильных эмоций (к примеру, эмоции страха). Какую роль играет туризм в процессе самопознания? Что делать, чтобы не быть вовлеченным в конфликтные отношения, и как вести себя, если это все же произошло? Как влияет участие в походе на последующее психологическое состояние человека? Как реагирует флегматичного темперамента на возникшую экстремальную ситуацию?</w:t>
      </w:r>
      <w:r>
        <w:rPr>
          <w:rFonts w:ascii="Arial" w:hAnsi="Arial" w:cs="Arial"/>
          <w:noProof/>
          <w:color w:val="333333"/>
        </w:rPr>
        <w:drawing>
          <wp:inline distT="0" distB="0" distL="0" distR="0">
            <wp:extent cx="2532380" cy="1838960"/>
            <wp:effectExtent l="0" t="0" r="1270" b="8890"/>
            <wp:docPr id="7" name="Рисунок 7" descr="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2380" cy="1838960"/>
                    </a:xfrm>
                    <a:prstGeom prst="rect">
                      <a:avLst/>
                    </a:prstGeom>
                    <a:noFill/>
                    <a:ln>
                      <a:noFill/>
                    </a:ln>
                  </pic:spPr>
                </pic:pic>
              </a:graphicData>
            </a:graphic>
          </wp:inline>
        </w:drawing>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Под туризмом мы обычно понимаем целенаправленную (или бесцельную) более или менее продолжительную жизнедеятельность человека (либо группы людей) в условиях дикой необустроенной (или практически необустроенной) природы (в лесу, степи, пустынях, горах, пещерах, и т.д.). Попутно нужно заметить, что каждому из нас присуще, в той или иной степени, нравственное сознание, нравственное чувство (совесть) и нравственная воля. Обычно говорят или о нравственной стороне души, или отдельно выделяют нравственную сторону человека, называя ее «человеческий дух». Изучение проблем, связанных с совестью, как правило, выходит за рамки психологии в общем случае, говоря о психологии туризма, мы говорим о состоянии души (ума, чувства, воли, нравственной сферы) человека, который или находится в условиях дикой необустроенной природы, или готовится к пребыванию в этих условиях.</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Любому туристу известно, что основной проблемой туризма, на решение которой направлено множество усилий, является проблема безопасности этого вида человеческой деятельности. Туристу необходимо вернуться из похода живым и здоровым – это аксиома, с которой вряд-ли кто будет спорить. Но если заняться анализом различного рода чрезвычайных происшествий, которые могут случиться в походах, видно, что основной причиной большинства этих событий являются те или иные факторы психологического плана. Можно смело заявить – психологическая подготовка туриста является фактором безопасности, и должна занять свое место, став рядом с физической и технической подготовкой. На мой взгляд, психолога каждому туристу необходимо научиться элементарным приемам психологической тренировки, и постоянно заниматься такого вида тренировками (это, кстати, поможет сохранить себя и в обычной повседневной городской жизни). Пример. В крайней опасности у человека мгновенно развивается эмоциональный стре</w:t>
      </w:r>
      <w:proofErr w:type="gramStart"/>
      <w:r>
        <w:rPr>
          <w:rFonts w:ascii="Arial" w:hAnsi="Arial" w:cs="Arial"/>
          <w:color w:val="333333"/>
        </w:rPr>
        <w:t>сс стр</w:t>
      </w:r>
      <w:proofErr w:type="gramEnd"/>
      <w:r>
        <w:rPr>
          <w:rFonts w:ascii="Arial" w:hAnsi="Arial" w:cs="Arial"/>
          <w:color w:val="333333"/>
        </w:rPr>
        <w:t xml:space="preserve">аха. Реакция большинства нетренированных людей на сильный страх – сначала впасть в «ступор», когда мышцы каменеют и невозможно двигаться, а затем мгновенно перейти к сильной психологической (мышление лихорадочно ищет выход из ситуации) и двигательной (человек бежит неизвестно куда) активности. Но за время «ступора» ситуация может стать уже неконтролируемой, а активная фаза мешает трезво оценить обстановку – оба варианта чреваты травматизмом или гибелью. </w:t>
      </w:r>
      <w:r>
        <w:rPr>
          <w:rFonts w:ascii="Arial" w:hAnsi="Arial" w:cs="Arial"/>
          <w:color w:val="333333"/>
        </w:rPr>
        <w:lastRenderedPageBreak/>
        <w:t>Тренировка может помочь развить в себе, к примеру, другую реакцию на страх – трезвую оценку ситуации, и быстрый, но при этом плавный, уход от опасности.</w:t>
      </w:r>
      <w:r>
        <w:rPr>
          <w:rFonts w:ascii="Arial" w:hAnsi="Arial" w:cs="Arial"/>
          <w:noProof/>
          <w:color w:val="333333"/>
        </w:rPr>
        <w:drawing>
          <wp:inline distT="0" distB="0" distL="0" distR="0">
            <wp:extent cx="1457325" cy="1828800"/>
            <wp:effectExtent l="0" t="0" r="9525" b="0"/>
            <wp:docPr id="6" name="Рисунок 6" descr="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828800"/>
                    </a:xfrm>
                    <a:prstGeom prst="rect">
                      <a:avLst/>
                    </a:prstGeom>
                    <a:noFill/>
                    <a:ln>
                      <a:noFill/>
                    </a:ln>
                  </pic:spPr>
                </pic:pic>
              </a:graphicData>
            </a:graphic>
          </wp:inline>
        </w:drawing>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Каждый из нас, людей, является уникальной неповторимой личностью. Каждый из нас уникален, копии нет и быть не может. Туристам важно знать следующее. Кратковременные невротические состояния с их симптомами знакомы почти каждому участнику похода – каждый из нас в принципе невротик и как бы уже готов к неврозу. Неврозом – в виде вспыльчивости, нетерпеливости, раздражительности, и др. - может заболеть любой человек в условиях умственного, эмоционального или физического переутомления. Следовательно, при часто встречающихся в туристской практике усталости и переутомлении следует ожидать от себя и окружающих всяческого рода невротических реакций, и стараться адекватно реагировать на них, для чего крайне необходима психологическая тренировка.</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Всегда за любыми поступками человека скрываются именно потребности, желания и цели. Столкновение особенно важных потребностей (с их желаниями и целями) обычно приводят к конфликтам (об этом еще будет речь). Поэтому кто собирается в туристический поход совершенно необходимо научиться сопоставлять свои потребности с потребностями других, а так же научиться до начала процесса достижения какой-либо цели взвесить свои возможности, средства, и, главное, оценить последствия предстоящих действий. Последнее особенно важно – в условиях необустроенной природы даже пустяк может стоить здоровья или жизни (своей или другого).</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Начнем мы с того, что относится к особенностям функционирования нервной системы человека – с темперамента. Темперамент человека напрямую зависит от имеющегося в данный момент состояния его нервной системы, точнее, от особенностей протекания в ней процессов возбуждения и торможения.</w:t>
      </w:r>
      <w:r>
        <w:rPr>
          <w:rFonts w:ascii="Arial" w:hAnsi="Arial" w:cs="Arial"/>
          <w:noProof/>
          <w:color w:val="333333"/>
        </w:rPr>
        <w:drawing>
          <wp:inline distT="0" distB="0" distL="0" distR="0">
            <wp:extent cx="1949450" cy="1828800"/>
            <wp:effectExtent l="0" t="0" r="0" b="0"/>
            <wp:docPr id="5" name="Рисунок 5" descr="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0" cy="1828800"/>
                    </a:xfrm>
                    <a:prstGeom prst="rect">
                      <a:avLst/>
                    </a:prstGeom>
                    <a:noFill/>
                    <a:ln>
                      <a:noFill/>
                    </a:ln>
                  </pic:spPr>
                </pic:pic>
              </a:graphicData>
            </a:graphic>
          </wp:inline>
        </w:drawing>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Холерик (второе название Безудержный). Человек подвижен, возбудим, с трудом доводит до конца задуманное, ему свойственна быстрая смена настроений. Можно предположить, что в условиях путешествия холерик будет бурно </w:t>
      </w:r>
      <w:r>
        <w:rPr>
          <w:rFonts w:ascii="Arial" w:hAnsi="Arial" w:cs="Arial"/>
          <w:color w:val="333333"/>
        </w:rPr>
        <w:lastRenderedPageBreak/>
        <w:t>восторгаться окружающими его красотами, легко переключаться между видами деятельности, «будоражить» своих товарищей, легко вступать в конфликты, и так далее. Видимо, он быстро устанет от путешествия, и будет с нетерпением ждать окончания похода – но лишь для того, чтобы через день после возвращения уже мечтать о следующем походе. В условиях природы для холерика есть такая дилемма – его подвижность и быстрая возбудимость может оказаться как роковой, так и спасительной.</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Сангвиник (второе название Живой). Человек энергичен, быстр, жизнерадостен, общителен, сравнительно легко реагирует на жизненные трудности. Этот тип темперамента идеален для туриста – при всех том положительном, что возможно для него в походе, трудно найти то, что было бы для него опасно.</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Флегматик (второе название Спокойный). Человек уравновешен, спокоен, медлителен, ему сложно быстро переключить внимание с одного вида деятельности на другой. Можно предположить, что в путешествии флегматику из-за его медлительности будет сложно, сложности по этому поводу могут возникнуть и у его спутников. Однако в сложных условиях его спокойствие может вселить уверенность в остальных, и флегматика трудно заменить тогда, когда необходимо спокойно и уравновешенно решить какую-либо одну проблему. Если руководитель похода возложит большую работу или обязанности во время похода на ученика с флегматическим темпераментом, то его нервная система быстро истощится, появятся вспыльчивость, результатом чего будет немотивированная жесткость, и кончится это головными болями, общим недомоганием, неврастенией. И как результат безопасность группы будет нарушена.</w:t>
      </w:r>
      <w:r>
        <w:rPr>
          <w:rFonts w:ascii="Arial" w:hAnsi="Arial" w:cs="Arial"/>
          <w:noProof/>
          <w:color w:val="333333"/>
        </w:rPr>
        <w:drawing>
          <wp:inline distT="0" distB="0" distL="0" distR="0">
            <wp:extent cx="2823845" cy="1808480"/>
            <wp:effectExtent l="0" t="0" r="0" b="1270"/>
            <wp:docPr id="4" name="Рисунок 4" descr="p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t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845" cy="1808480"/>
                    </a:xfrm>
                    <a:prstGeom prst="rect">
                      <a:avLst/>
                    </a:prstGeom>
                    <a:noFill/>
                    <a:ln>
                      <a:noFill/>
                    </a:ln>
                  </pic:spPr>
                </pic:pic>
              </a:graphicData>
            </a:graphic>
          </wp:inline>
        </w:drawing>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Меланхолик (второе название Слабый). Человек чувствителен к невзгодам, замкнут, застенчив, робок, быстро утомляется, склонен к грусти. Меланхолику стать туристом сложнее всего. Ему будет сложно в путешествии преодолеть трудности, застенчивость и робость станут преградой в общении, его быстрая утомляемость сделает его последним на маршруте и создаст проблемы для других. Тем не менее, меланхолики в туризме есть, и это те, которые находятся в постоянной упорной борьбе со своей природой, которые путем постоянных тренировок пытаются преодолеть себя, и для них туризм – идеальное для этого поприще.</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Важно понимать, что типы темперамента – это теоретические «полюса», в «чистом» виде не проявляющиеся ни в какой личности. Их проявление зависит от врожденных свойств нервной системы, от деятельности самого человека (волевые усилия, тренировка нервной системы), от внешних условий, влияющих на нервную систему человека. Тем не менее, каждый из нас, как в данный момент времени, так и более-менее постоянно, тяготеет к тому или иному полюсу. Но определить этот полюс по внешнему поведению весьма сложно – необходимо </w:t>
      </w:r>
      <w:r>
        <w:rPr>
          <w:rFonts w:ascii="Arial" w:hAnsi="Arial" w:cs="Arial"/>
          <w:color w:val="333333"/>
        </w:rPr>
        <w:lastRenderedPageBreak/>
        <w:t>обратиться к школьному психологу, который специальными психологическими тестами определит Ваш темперамент.</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Все мы идем в туристический поход со своими характерами, своим темпераментом и эмоциями, поэтому иногда конфликтные ситуации возможны.</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Для профилактики конфликта имеет смысл так же внимательно наблюдать за собой – известно, что информацию передают не только слова, но интонация, произношения, жесты, позы.</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Конкретно для туризма выработаны следующие рекомендации для профилактики конфликтов:</w:t>
      </w:r>
      <w:r>
        <w:rPr>
          <w:rFonts w:ascii="Arial" w:hAnsi="Arial" w:cs="Arial"/>
          <w:noProof/>
          <w:color w:val="333333"/>
        </w:rPr>
        <w:drawing>
          <wp:inline distT="0" distB="0" distL="0" distR="0">
            <wp:extent cx="2391410" cy="1477010"/>
            <wp:effectExtent l="0" t="0" r="8890" b="8890"/>
            <wp:docPr id="3" name="Рисунок 3" descr="p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t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1410" cy="1477010"/>
                    </a:xfrm>
                    <a:prstGeom prst="rect">
                      <a:avLst/>
                    </a:prstGeom>
                    <a:noFill/>
                    <a:ln>
                      <a:noFill/>
                    </a:ln>
                  </pic:spPr>
                </pic:pic>
              </a:graphicData>
            </a:graphic>
          </wp:inline>
        </w:drawing>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1.Поход необходимо тщательно готовить. До похода обсудить сложность маршрута со всеми его нюансами, график движения, и др. связанные с этим вопросы. До похода необходимо выяснить пищевые предпочтения участников группы, с учетом этого разработать раскладку, и сходить с этой раскладкой хотя бы в один тренировочный выход; все пищевые вопросы выяснить до похода, в походе же наложить табу на все выяснения пищевых проблем.</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2.Запланировать во время похода проведение «разборов дня» с возможностью высказаться всем с целью «сброса пара».</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Если конфликт все же начался, то его течение можно остановить (в лучшем случае даже преодолеть), используя следующие методы:</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1. </w:t>
      </w:r>
      <w:proofErr w:type="gramStart"/>
      <w:r>
        <w:rPr>
          <w:rFonts w:ascii="Arial" w:hAnsi="Arial" w:cs="Arial"/>
          <w:color w:val="333333"/>
        </w:rPr>
        <w:t>Разъединение конфликтующих, изоляция их друг от друга – организованная</w:t>
      </w:r>
      <w:proofErr w:type="gramEnd"/>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2. Пресечение конфликта, т.е. немедленное безоговорочное прекращение конфликтных действий тем или иным образом. Это единственный способ остановить конфликт, угрожающий единству и безопасности группы. Пресечение может осуществить авторитетный или наделенный властью участник группы. Иногда при этом необходимы спокойные слаженные энергичные действия, строго и официально аргументированные общими интересами и существующими правилами.</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3. Лучшим решением конфликта является мирный вариант его разрешения.</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Поэтому очень важно в школьные годы учиться и отрабатывать миротворческое поведение. И если Вас как третье незаинтересованное лицо привлекут к конфликту, то задайте вопрос конфликтующим: что важнее – последствия конфликта или проблема, из-за которой произошло столкновение? Можно взять на вооружение метод разработчика теории стресса Ганса </w:t>
      </w:r>
      <w:proofErr w:type="spellStart"/>
      <w:r>
        <w:rPr>
          <w:rFonts w:ascii="Arial" w:hAnsi="Arial" w:cs="Arial"/>
          <w:color w:val="333333"/>
        </w:rPr>
        <w:t>Селье</w:t>
      </w:r>
      <w:proofErr w:type="spellEnd"/>
      <w:r>
        <w:rPr>
          <w:rFonts w:ascii="Arial" w:hAnsi="Arial" w:cs="Arial"/>
          <w:color w:val="333333"/>
        </w:rPr>
        <w:t xml:space="preserve">, который выдвинул свой, по времени первый, метод защиты от эмоционального стресса, назвав его «альтруистический эгоизм». Суть метода – естественные эгоистические желания человека можно удовлетворить только тем, чтобы быть полезным другим людям. </w:t>
      </w:r>
      <w:proofErr w:type="spellStart"/>
      <w:r>
        <w:rPr>
          <w:rFonts w:ascii="Arial" w:hAnsi="Arial" w:cs="Arial"/>
          <w:color w:val="333333"/>
        </w:rPr>
        <w:t>Селье</w:t>
      </w:r>
      <w:proofErr w:type="spellEnd"/>
      <w:r>
        <w:rPr>
          <w:rFonts w:ascii="Arial" w:hAnsi="Arial" w:cs="Arial"/>
          <w:color w:val="333333"/>
        </w:rPr>
        <w:t xml:space="preserve"> выдвинул принцип альтруистического эгоизма – </w:t>
      </w:r>
      <w:r>
        <w:rPr>
          <w:rFonts w:ascii="Arial" w:hAnsi="Arial" w:cs="Arial"/>
          <w:color w:val="333333"/>
        </w:rPr>
        <w:lastRenderedPageBreak/>
        <w:t>«Заслужи любовь ближнего». Из этого принципа вытекают некоторые рекомендации для повседневного общения:</w:t>
      </w:r>
      <w:r>
        <w:rPr>
          <w:rFonts w:ascii="Arial" w:hAnsi="Arial" w:cs="Arial"/>
          <w:noProof/>
          <w:color w:val="333333"/>
        </w:rPr>
        <w:drawing>
          <wp:inline distT="0" distB="0" distL="0" distR="0">
            <wp:extent cx="1899285" cy="1276350"/>
            <wp:effectExtent l="0" t="0" r="5715" b="0"/>
            <wp:docPr id="2" name="Рисунок 2" descr="p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285" cy="1276350"/>
                    </a:xfrm>
                    <a:prstGeom prst="rect">
                      <a:avLst/>
                    </a:prstGeom>
                    <a:noFill/>
                    <a:ln>
                      <a:noFill/>
                    </a:ln>
                  </pic:spPr>
                </pic:pic>
              </a:graphicData>
            </a:graphic>
          </wp:inline>
        </w:drawing>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1.Внимание необходимо держать на светлых сторонах жизни, стараясь забыть о безнадежно - </w:t>
      </w:r>
      <w:proofErr w:type="gramStart"/>
      <w:r>
        <w:rPr>
          <w:rFonts w:ascii="Arial" w:hAnsi="Arial" w:cs="Arial"/>
          <w:color w:val="333333"/>
        </w:rPr>
        <w:t>отвратительном</w:t>
      </w:r>
      <w:proofErr w:type="gramEnd"/>
      <w:r>
        <w:rPr>
          <w:rFonts w:ascii="Arial" w:hAnsi="Arial" w:cs="Arial"/>
          <w:color w:val="333333"/>
        </w:rPr>
        <w:t xml:space="preserve"> и тягостном;</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2.С мыслью о неудаче, даже после сокрушительного поражения, можно бороться воспоминанием о бывших успехах;</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3. Стремясь завоевать любовь ближнего, все же не дружить с «бешеной собакой»;</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4.Понимать, что готового рецепта для всех не существует, ибо все люди разные;</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Если ты турист, читающий эту статью, или учащийся, который время от времени ходит в туристические походы со своим классом, то тебе помогут избежать конфликтов простые советы.</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Положительного эмоционального настроя и душевного равновесия в походе можно достигнуть, используя следующие психологические принципы:</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Ø Принцип реальности (то, что есть – есть): принимать окружающий мир и себя так, как оно есть, не уходя от реальности в мир несбыточных желаний и фантазий; простить обидчиков ради себя; воздерживаться от излишних упований на окружающих; освободиться от зависимости и беззащитности; предпринимать реальные практические шаги для изменения жизни к лучшему</w:t>
      </w:r>
    </w:p>
    <w:p w:rsidR="009D488B" w:rsidRDefault="009D488B" w:rsidP="009D488B">
      <w:pPr>
        <w:pStyle w:val="a3"/>
        <w:shd w:val="clear" w:color="auto" w:fill="FFFFFF"/>
        <w:spacing w:before="0" w:beforeAutospacing="0" w:after="150" w:afterAutospacing="0"/>
        <w:rPr>
          <w:rFonts w:ascii="Arial" w:hAnsi="Arial" w:cs="Arial"/>
          <w:color w:val="333333"/>
        </w:rPr>
      </w:pPr>
      <w:proofErr w:type="gramStart"/>
      <w:r>
        <w:rPr>
          <w:rFonts w:ascii="Arial" w:hAnsi="Arial" w:cs="Arial"/>
          <w:color w:val="333333"/>
        </w:rPr>
        <w:t xml:space="preserve">Ø Принцип оптимизма (то, чего нет – нет): преодоление пессимистического взгляда на прошлое (с бессмысленным самобичеванием за прошлые ошибки); преодоление негативных ожиданий в будущем (беспочвенных связывающих по рукам и ногам тревог и сомнений); смотреть на прошлое как на источник опыта; смотреть на настоящее как на источник сил, реальную возможность активного </w:t>
      </w:r>
      <w:proofErr w:type="spellStart"/>
      <w:r>
        <w:rPr>
          <w:rFonts w:ascii="Arial" w:hAnsi="Arial" w:cs="Arial"/>
          <w:color w:val="333333"/>
        </w:rPr>
        <w:t>действования</w:t>
      </w:r>
      <w:proofErr w:type="spellEnd"/>
      <w:r>
        <w:rPr>
          <w:rFonts w:ascii="Arial" w:hAnsi="Arial" w:cs="Arial"/>
          <w:color w:val="333333"/>
        </w:rPr>
        <w:t xml:space="preserve"> для решения сегодняшних проблем.</w:t>
      </w:r>
      <w:proofErr w:type="gramEnd"/>
      <w:r>
        <w:rPr>
          <w:rFonts w:ascii="Arial" w:hAnsi="Arial" w:cs="Arial"/>
          <w:color w:val="333333"/>
        </w:rPr>
        <w:t xml:space="preserve"> Любимый принцип всех психологов «здесь и сейчас». «В настоящем моменте кроется ключ к решению всех ваших проблем – действительных и мнимых. Все зависит от того, как вы сами будете думать об этих проблемах». Не стоит тревожиться о будущем, не следует завышать вероятность неприятных событий – это программирует психику и создает установку на неудачу (</w:t>
      </w:r>
      <w:proofErr w:type="gramStart"/>
      <w:r>
        <w:rPr>
          <w:rFonts w:ascii="Arial" w:hAnsi="Arial" w:cs="Arial"/>
          <w:color w:val="333333"/>
        </w:rPr>
        <w:t>боящийся</w:t>
      </w:r>
      <w:proofErr w:type="gramEnd"/>
      <w:r>
        <w:rPr>
          <w:rFonts w:ascii="Arial" w:hAnsi="Arial" w:cs="Arial"/>
          <w:color w:val="333333"/>
        </w:rPr>
        <w:t xml:space="preserve"> споткнуться споткнется за свою боязнь). Все события необходимо рассматривать как объект использования, осмысления, переработки – как зерно перемалывается в муку, так и человек может перемолоть прошлые события для их утилизации.</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Ø Принцип ответственности: отказаться от привычки к тому, что решения за вас принимают другие; привыкать к ответственности, взять ответственность в свои руки</w:t>
      </w:r>
      <w:proofErr w:type="gramStart"/>
      <w:r>
        <w:rPr>
          <w:rFonts w:ascii="Arial" w:hAnsi="Arial" w:cs="Arial"/>
          <w:color w:val="333333"/>
        </w:rPr>
        <w:t>, ;</w:t>
      </w:r>
      <w:proofErr w:type="gramEnd"/>
      <w:r>
        <w:rPr>
          <w:rFonts w:ascii="Arial" w:hAnsi="Arial" w:cs="Arial"/>
          <w:color w:val="333333"/>
        </w:rPr>
        <w:t>научиться иметь своё мнение.</w:t>
      </w:r>
    </w:p>
    <w:p w:rsidR="009D488B" w:rsidRDefault="009D488B" w:rsidP="009D488B">
      <w:pPr>
        <w:pStyle w:val="a3"/>
        <w:shd w:val="clear" w:color="auto" w:fill="FFFFFF"/>
        <w:spacing w:before="0" w:beforeAutospacing="0" w:after="150" w:afterAutospacing="0"/>
        <w:rPr>
          <w:rFonts w:ascii="Arial" w:hAnsi="Arial" w:cs="Arial"/>
          <w:color w:val="333333"/>
        </w:rPr>
      </w:pPr>
      <w:proofErr w:type="gramStart"/>
      <w:r>
        <w:rPr>
          <w:rFonts w:ascii="Arial" w:hAnsi="Arial" w:cs="Arial"/>
          <w:color w:val="333333"/>
        </w:rPr>
        <w:t>Ø Принцип разумного эгоизма (описан выше): поступать с другими так, как хотел бы, чтобы поступали с тобой; забота одинаково о других и себе; помочь (вместе с помощью другим) и себе; избавиться от поводов жалеть себя и вызывать к себе жалость окружающих; не сидеть, охая и вздыхая, а начать действовать и навести порядок в собственной жизни.</w:t>
      </w:r>
      <w:proofErr w:type="gramEnd"/>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noProof/>
          <w:color w:val="333333"/>
        </w:rPr>
        <w:lastRenderedPageBreak/>
        <w:drawing>
          <wp:inline distT="0" distB="0" distL="0" distR="0">
            <wp:extent cx="1406525" cy="1849120"/>
            <wp:effectExtent l="0" t="0" r="3175" b="0"/>
            <wp:docPr id="1" name="Рисунок 1" descr="p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1849120"/>
                    </a:xfrm>
                    <a:prstGeom prst="rect">
                      <a:avLst/>
                    </a:prstGeom>
                    <a:noFill/>
                    <a:ln>
                      <a:noFill/>
                    </a:ln>
                  </pic:spPr>
                </pic:pic>
              </a:graphicData>
            </a:graphic>
          </wp:inline>
        </w:drawing>
      </w:r>
      <w:r>
        <w:rPr>
          <w:rFonts w:ascii="Arial" w:hAnsi="Arial" w:cs="Arial"/>
          <w:color w:val="333333"/>
        </w:rPr>
        <w:t xml:space="preserve">Важно познание самого себя без переоценки или недооценки в повседневной жизни. </w:t>
      </w:r>
      <w:proofErr w:type="gramStart"/>
      <w:r>
        <w:rPr>
          <w:rFonts w:ascii="Arial" w:hAnsi="Arial" w:cs="Arial"/>
          <w:color w:val="333333"/>
        </w:rPr>
        <w:t>Это значит «научиться реалистично, ответственно оценивать свои возможности и планировать свои действия, никогда, ни при каких обстоятельствах не теряясь и не впадая в уныние, но в то же время и не отрываясь от твердой почвы под ногами, не уходя от реальной жизни в радужно-иллюзорный мир несбыточных мечтаний и фантазий» Для этого необходимо отслеживать и запоминать состояния собственного «Я», различать их</w:t>
      </w:r>
      <w:proofErr w:type="gramEnd"/>
      <w:r>
        <w:rPr>
          <w:rFonts w:ascii="Arial" w:hAnsi="Arial" w:cs="Arial"/>
          <w:color w:val="333333"/>
        </w:rPr>
        <w:t xml:space="preserve"> тонко и детально, уметь воспроизводить их по памяти. Познать себя – значит научиться использовать заложенные в нас возможности для снятия стресса и отрицательных эмоций. Познать себя – значит, сделать постоянным своим спутником самонаблюдение (взгляд на себя со стороны), самоанализ, запоминание различных состояний своего «Я»: негативных для осознания источника и освобождения, позитивных для того, чтобы сделать их привычными и быть способным вызвать их на помощь в трудную минуту.</w:t>
      </w:r>
    </w:p>
    <w:p w:rsidR="009D488B" w:rsidRDefault="009D488B" w:rsidP="009D488B">
      <w:pPr>
        <w:pStyle w:val="a3"/>
        <w:shd w:val="clear" w:color="auto" w:fill="FFFFFF"/>
        <w:spacing w:before="0" w:beforeAutospacing="0" w:after="150" w:afterAutospacing="0"/>
        <w:rPr>
          <w:rFonts w:ascii="Arial" w:hAnsi="Arial" w:cs="Arial"/>
          <w:color w:val="333333"/>
        </w:rPr>
      </w:pPr>
      <w:r>
        <w:rPr>
          <w:rFonts w:ascii="Arial" w:hAnsi="Arial" w:cs="Arial"/>
          <w:color w:val="333333"/>
        </w:rPr>
        <w:t> </w:t>
      </w:r>
    </w:p>
    <w:p w:rsidR="00BD3319" w:rsidRDefault="00BD3319">
      <w:bookmarkStart w:id="0" w:name="_GoBack"/>
      <w:bookmarkEnd w:id="0"/>
    </w:p>
    <w:sectPr w:rsidR="00BD3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88B"/>
    <w:rsid w:val="009D488B"/>
    <w:rsid w:val="00BD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48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48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75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2040</Words>
  <Characters>11634</Characters>
  <Application>Microsoft Office Word</Application>
  <DocSecurity>0</DocSecurity>
  <Lines>96</Lines>
  <Paragraphs>27</Paragraphs>
  <ScaleCrop>false</ScaleCrop>
  <Company>XTreme.ws</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2020-04-01T04:46:00Z</dcterms:created>
  <dcterms:modified xsi:type="dcterms:W3CDTF">2020-04-01T04:47:00Z</dcterms:modified>
</cp:coreProperties>
</file>