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CF3" w:rsidRDefault="008A4CF3" w:rsidP="008A4CF3">
      <w:pPr>
        <w:pStyle w:val="a3"/>
        <w:shd w:val="clear" w:color="auto" w:fill="FFFFFF"/>
        <w:spacing w:before="0" w:beforeAutospacing="0" w:after="150" w:afterAutospacing="0"/>
        <w:jc w:val="right"/>
        <w:rPr>
          <w:rFonts w:ascii="Arial" w:hAnsi="Arial" w:cs="Arial"/>
          <w:color w:val="333333"/>
        </w:rPr>
      </w:pPr>
      <w:r>
        <w:rPr>
          <w:rStyle w:val="a4"/>
          <w:rFonts w:ascii="Arial" w:hAnsi="Arial" w:cs="Arial"/>
          <w:color w:val="333333"/>
        </w:rPr>
        <w:t>«Разум дан человеку для того, чтобы разумно жить, а не для того только, чтобы он видел, что живет неразумно»</w:t>
      </w:r>
    </w:p>
    <w:p w:rsidR="008A4CF3" w:rsidRDefault="008A4CF3" w:rsidP="008A4CF3">
      <w:pPr>
        <w:pStyle w:val="a3"/>
        <w:shd w:val="clear" w:color="auto" w:fill="FFFFFF"/>
        <w:spacing w:before="0" w:beforeAutospacing="0" w:after="150" w:afterAutospacing="0"/>
        <w:jc w:val="right"/>
        <w:rPr>
          <w:rFonts w:ascii="Arial" w:hAnsi="Arial" w:cs="Arial"/>
          <w:color w:val="333333"/>
        </w:rPr>
      </w:pPr>
      <w:r>
        <w:rPr>
          <w:rStyle w:val="a4"/>
          <w:rFonts w:ascii="Arial" w:hAnsi="Arial" w:cs="Arial"/>
          <w:color w:val="333333"/>
        </w:rPr>
        <w:t>(В.Г. Белинский).</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Начинается новый учебный год, и хотелось бы поговорить о позитивном мышлении, развитие которого поможет пройти по волнам 2018/2019 учебного года без штормовых явлений. Наше будущее – результат нашего мышления сегодня. Можем ли мы влиять на внешние обстоятельства? Интересный вопрос — мы не выбираем жизнь, страну, родителей, окружающий мир, но выбираем своё отношение к действительности, можем трансформировать ее. Бывает, что в одинаковых условиях кто-то чувствует счастье, а другой — грусть, мир — одинаков, люди и мысли разные. Кто живёт на стороне позитива, всегда более счастлив и удачлив, находит новые возможности и шансы для роста. А другие утверждают: везунчики, так как сами не верят в свои силы и не могут преуспеть.</w:t>
      </w:r>
      <w:r>
        <w:rPr>
          <w:rFonts w:ascii="Arial" w:hAnsi="Arial" w:cs="Arial"/>
          <w:noProof/>
          <w:color w:val="333333"/>
        </w:rPr>
        <w:drawing>
          <wp:inline distT="0" distB="0" distL="0" distR="0">
            <wp:extent cx="1165860" cy="1426845"/>
            <wp:effectExtent l="0" t="0" r="0" b="1905"/>
            <wp:docPr id="8" name="Рисунок 8" descr="01 1819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1819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5860" cy="1426845"/>
                    </a:xfrm>
                    <a:prstGeom prst="rect">
                      <a:avLst/>
                    </a:prstGeom>
                    <a:noFill/>
                    <a:ln>
                      <a:noFill/>
                    </a:ln>
                  </pic:spPr>
                </pic:pic>
              </a:graphicData>
            </a:graphic>
          </wp:inline>
        </w:drawing>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Позитивный человек – это в первую очередь тот, кто способен справиться со своими отрицательными мыслями, превратить их в позитивное настроение, несмотря на наличие </w:t>
      </w:r>
      <w:proofErr w:type="gramStart"/>
      <w:r>
        <w:rPr>
          <w:rFonts w:ascii="Arial" w:hAnsi="Arial" w:cs="Arial"/>
          <w:color w:val="333333"/>
        </w:rPr>
        <w:t>сложностей</w:t>
      </w:r>
      <w:proofErr w:type="gramEnd"/>
      <w:r>
        <w:rPr>
          <w:rFonts w:ascii="Arial" w:hAnsi="Arial" w:cs="Arial"/>
          <w:color w:val="333333"/>
        </w:rPr>
        <w:t xml:space="preserve"> и жизненных неудач. Такие личности всегда притягательны для общества. Они заряжают своей силой окружающих, дарят позитивный настрой.</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Позитивное мышление - успех в жизни!</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Прежде чем разобраться в том, как изменить образ мышления на позитивный, необходимо понять свой психический склад. Кто вы интроверт или экстраверт? Интроверт – личность, решение задачи у которой направлено во внутренний мир. Человек старается разобраться, что от него требуется в данный момент. Он работает с информацией, не пытаясь сопротивляться обстоятельствам или окружающим его людям, доставившим дискомфорт. Эмоциональный фон интроверта всегда ровный, не имеет перепадов, они никогда не ищут шумных компаний. </w:t>
      </w:r>
      <w:r>
        <w:rPr>
          <w:rFonts w:ascii="Arial" w:hAnsi="Arial" w:cs="Arial"/>
          <w:noProof/>
          <w:color w:val="333333"/>
        </w:rPr>
        <w:drawing>
          <wp:inline distT="0" distB="0" distL="0" distR="0">
            <wp:extent cx="1226185" cy="1899285"/>
            <wp:effectExtent l="0" t="0" r="0" b="5715"/>
            <wp:docPr id="7" name="Рисунок 7" descr="02 1819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1819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6185" cy="1899285"/>
                    </a:xfrm>
                    <a:prstGeom prst="rect">
                      <a:avLst/>
                    </a:prstGeom>
                    <a:noFill/>
                    <a:ln>
                      <a:noFill/>
                    </a:ln>
                  </pic:spPr>
                </pic:pic>
              </a:graphicData>
            </a:graphic>
          </wp:inline>
        </w:drawing>
      </w:r>
      <w:r>
        <w:rPr>
          <w:rFonts w:ascii="Arial" w:hAnsi="Arial" w:cs="Arial"/>
          <w:color w:val="333333"/>
        </w:rPr>
        <w:t>Одиночество для них - привычная и любимая среда. Позитивный настрой для таких людей - труднодостижимая цель.</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lastRenderedPageBreak/>
        <w:t xml:space="preserve">Экстраверты осознают, что все испытания преодолимы и требуются для совершенства личности. Справиться с ними поможет изменение каких-то черт характера. В большинстве случаев этот тип личности характерен для людей, склонных рассматривать жизненные трудности как способ самосовершенствования. Перед экстравертами редко встает вопрос: как настроить себя на позитив. Обычно это те люди, которые заряжают своим жизнелюбием окружающих. Такой подход сравним с нахождением человека в школе жизни, где он может перейти на новый уровень. Таким образом, можно сказать, что позитивное и негативное мышление характеризуют </w:t>
      </w:r>
      <w:proofErr w:type="gramStart"/>
      <w:r>
        <w:rPr>
          <w:rFonts w:ascii="Arial" w:hAnsi="Arial" w:cs="Arial"/>
          <w:color w:val="333333"/>
        </w:rPr>
        <w:t>личность</w:t>
      </w:r>
      <w:proofErr w:type="gramEnd"/>
      <w:r>
        <w:rPr>
          <w:rFonts w:ascii="Arial" w:hAnsi="Arial" w:cs="Arial"/>
          <w:color w:val="333333"/>
        </w:rPr>
        <w:t xml:space="preserve"> как экстраверта, так и интроверта. Позитивное мышление – более высокая ступень развития мыслительного процесса, которая базируется на извлечении выгоды во всем, что окружает человека. Девиз оптимиста звучит так: каждая неудача – шаг к победе. В тех случаях, когда люди с негативным мышлением сдаются, экстраверты прилагают вдвое больше усилий, чтобы добиться желаемого результата. Позитивное мышление дает шанс личности экспериментировать, получать новые сведения и принимать дополнительные возможности в окружающем мире. </w:t>
      </w:r>
      <w:r>
        <w:rPr>
          <w:rFonts w:ascii="Arial" w:hAnsi="Arial" w:cs="Arial"/>
          <w:noProof/>
          <w:color w:val="333333"/>
        </w:rPr>
        <w:drawing>
          <wp:inline distT="0" distB="0" distL="0" distR="0">
            <wp:extent cx="1145540" cy="1145540"/>
            <wp:effectExtent l="0" t="0" r="0" b="0"/>
            <wp:docPr id="6" name="Рисунок 6" descr="03 1819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1819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5540" cy="1145540"/>
                    </a:xfrm>
                    <a:prstGeom prst="rect">
                      <a:avLst/>
                    </a:prstGeom>
                    <a:noFill/>
                    <a:ln>
                      <a:noFill/>
                    </a:ln>
                  </pic:spPr>
                </pic:pic>
              </a:graphicData>
            </a:graphic>
          </wp:inline>
        </w:drawing>
      </w:r>
      <w:r>
        <w:rPr>
          <w:rFonts w:ascii="Arial" w:hAnsi="Arial" w:cs="Arial"/>
          <w:color w:val="333333"/>
        </w:rPr>
        <w:t xml:space="preserve">Человек постоянно развивается, и никакие страхи не сдерживают его. Поскольку происходит фокусировка на позитиве, даже в неудачах личность находит для себя выгоду и подсчитывает то, чему удалось научиться благодаря поражению. Рассматриваемый вид мышления обычно характеризует экстравертов. </w:t>
      </w:r>
      <w:proofErr w:type="gramStart"/>
      <w:r>
        <w:rPr>
          <w:rFonts w:ascii="Arial" w:hAnsi="Arial" w:cs="Arial"/>
          <w:color w:val="333333"/>
        </w:rPr>
        <w:t>Личность, видящую во всем окружающем только положительное, можно охарактеризовать следующим образом: поиск преимуществ во всем; большой интерес к получению новой информации, поскольку это дополнительные возможности; неугомонное стремление улучшать свою жизнь; создание идей, планирование; стремление много работать ради достижения поставленных целей; нейтральное и позитивное отношение к окружающим людям; наблюдение за успешными людьми, благодаря чему учитывается их опыт и знания;</w:t>
      </w:r>
      <w:proofErr w:type="gramEnd"/>
      <w:r>
        <w:rPr>
          <w:rFonts w:ascii="Arial" w:hAnsi="Arial" w:cs="Arial"/>
          <w:color w:val="333333"/>
        </w:rPr>
        <w:t xml:space="preserve"> поиск ответов на вопрос о том, почему запланированное обязательно реализуется; спокойное отношение к своим достижениям. На основании вышесказанного можно смело сделать вывод о том, что совершенные человеком открытия и достижения – результат кропотливой работы людей, у которых позитивный образ мышления. Как сформировать положительное мышление? Как настроить себя на позитив, когда вокруг слишком много проблем и сложностей, окружающие кажутся черствыми, учеба трудной, а с лучшей подругой или другом в ссоре?</w:t>
      </w:r>
      <w:r>
        <w:rPr>
          <w:rFonts w:ascii="Arial" w:hAnsi="Arial" w:cs="Arial"/>
          <w:noProof/>
          <w:color w:val="333333"/>
        </w:rPr>
        <w:drawing>
          <wp:inline distT="0" distB="0" distL="0" distR="0">
            <wp:extent cx="1899285" cy="1024890"/>
            <wp:effectExtent l="0" t="0" r="5715" b="3810"/>
            <wp:docPr id="5" name="Рисунок 5" descr="04 1819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1819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285" cy="1024890"/>
                    </a:xfrm>
                    <a:prstGeom prst="rect">
                      <a:avLst/>
                    </a:prstGeom>
                    <a:noFill/>
                    <a:ln>
                      <a:noFill/>
                    </a:ln>
                  </pic:spPr>
                </pic:pic>
              </a:graphicData>
            </a:graphic>
          </wp:inline>
        </w:drawing>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Психологи рекомендуют в каждой, даже самой тяжелой ситуации, искать что-то полезное. Позитивное мышление достигается путем долгой работы над собой. В чем же она заключается. Именно поэтому, чтобы подрастающее поколение имело позитивное мышление, следует как можно чаще говорить с детьми, объяснять им, что не следует бояться, нужно верить в себя и стремиться к успеху. Учите детей </w:t>
      </w:r>
      <w:r>
        <w:rPr>
          <w:rFonts w:ascii="Arial" w:hAnsi="Arial" w:cs="Arial"/>
          <w:color w:val="333333"/>
        </w:rPr>
        <w:lastRenderedPageBreak/>
        <w:t>ключевым словам для позитивного мышления.</w:t>
      </w:r>
      <w:r>
        <w:rPr>
          <w:rFonts w:ascii="Arial" w:hAnsi="Arial" w:cs="Arial"/>
          <w:noProof/>
          <w:color w:val="333333"/>
        </w:rPr>
        <w:drawing>
          <wp:inline distT="0" distB="0" distL="0" distR="0">
            <wp:extent cx="1145540" cy="753745"/>
            <wp:effectExtent l="0" t="0" r="0" b="8255"/>
            <wp:docPr id="4" name="Рисунок 4" descr="05 1819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1819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5540" cy="753745"/>
                    </a:xfrm>
                    <a:prstGeom prst="rect">
                      <a:avLst/>
                    </a:prstGeom>
                    <a:noFill/>
                    <a:ln>
                      <a:noFill/>
                    </a:ln>
                  </pic:spPr>
                </pic:pic>
              </a:graphicData>
            </a:graphic>
          </wp:inline>
        </w:drawing>
      </w:r>
      <w:r>
        <w:rPr>
          <w:rFonts w:ascii="Arial" w:hAnsi="Arial" w:cs="Arial"/>
          <w:color w:val="333333"/>
        </w:rPr>
        <w:t> По большому счету это все, что мы повторяем регулярно. Например, вы можете вспомнить, как некоторые ваши друзья говорят: «Ну, ты же знаешь у всех дети как дети, а у меня все не как у людей». Причем имеются в виду какие-то неудачи. Другой пример. Не получается у вашего ребенка что-то сделать, и тут же выскочила фраза: «Ты как всегда: у всех дети как дети, а ты</w:t>
      </w:r>
      <w:proofErr w:type="gramStart"/>
      <w:r>
        <w:rPr>
          <w:rFonts w:ascii="Arial" w:hAnsi="Arial" w:cs="Arial"/>
          <w:color w:val="333333"/>
        </w:rPr>
        <w:t xml:space="preserve">....!», </w:t>
      </w:r>
      <w:proofErr w:type="gramEnd"/>
      <w:r>
        <w:rPr>
          <w:rFonts w:ascii="Arial" w:hAnsi="Arial" w:cs="Arial"/>
          <w:color w:val="333333"/>
        </w:rPr>
        <w:t>или «Ты неудачник!», или «У тебя постоянно все хуже всех!».</w:t>
      </w:r>
      <w:r>
        <w:rPr>
          <w:rFonts w:ascii="Arial" w:hAnsi="Arial" w:cs="Arial"/>
          <w:noProof/>
          <w:color w:val="333333"/>
        </w:rPr>
        <w:drawing>
          <wp:inline distT="0" distB="0" distL="0" distR="0">
            <wp:extent cx="1245870" cy="1899285"/>
            <wp:effectExtent l="0" t="0" r="0" b="5715"/>
            <wp:docPr id="3" name="Рисунок 3" descr="06 1819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 1819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5870" cy="1899285"/>
                    </a:xfrm>
                    <a:prstGeom prst="rect">
                      <a:avLst/>
                    </a:prstGeom>
                    <a:noFill/>
                    <a:ln>
                      <a:noFill/>
                    </a:ln>
                  </pic:spPr>
                </pic:pic>
              </a:graphicData>
            </a:graphic>
          </wp:inline>
        </w:drawing>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Чрезвычайно важно понять, что при таком настрое и таких словах, ни о каком развитии позитивного мышления у вас и вашего чада не стоит и мечтать. Даже если что-то действительно идет не так, как вам бы хотелось, лучше по-другому сформулируйте мысль и скажите: «Сейчас у тебя не получилось, но в следующий раз обязательно получится» или «Если получилось у других то, несомненно, получится и у меня».</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Научите вашего ребенка концентрироваться на </w:t>
      </w:r>
      <w:proofErr w:type="gramStart"/>
      <w:r>
        <w:rPr>
          <w:rFonts w:ascii="Arial" w:hAnsi="Arial" w:cs="Arial"/>
          <w:color w:val="333333"/>
        </w:rPr>
        <w:t>хорошем</w:t>
      </w:r>
      <w:proofErr w:type="gramEnd"/>
      <w:r>
        <w:rPr>
          <w:rFonts w:ascii="Arial" w:hAnsi="Arial" w:cs="Arial"/>
          <w:color w:val="333333"/>
        </w:rPr>
        <w:t xml:space="preserve">. Находите любые возможности сконцентрироваться на </w:t>
      </w:r>
      <w:proofErr w:type="gramStart"/>
      <w:r>
        <w:rPr>
          <w:rFonts w:ascii="Arial" w:hAnsi="Arial" w:cs="Arial"/>
          <w:color w:val="333333"/>
        </w:rPr>
        <w:t>позитивном</w:t>
      </w:r>
      <w:proofErr w:type="gramEnd"/>
      <w:r>
        <w:rPr>
          <w:rFonts w:ascii="Arial" w:hAnsi="Arial" w:cs="Arial"/>
          <w:color w:val="333333"/>
        </w:rPr>
        <w:t xml:space="preserve"> и закрепить результат. Для этого заведите «Дневник достижений», куда ваш ребенок каждый вечер будет записывать те хорошие события, которые с ним будут происходить в лицее или дома, в </w:t>
      </w:r>
      <w:proofErr w:type="gramStart"/>
      <w:r>
        <w:rPr>
          <w:rFonts w:ascii="Arial" w:hAnsi="Arial" w:cs="Arial"/>
          <w:color w:val="333333"/>
        </w:rPr>
        <w:t>общем</w:t>
      </w:r>
      <w:proofErr w:type="gramEnd"/>
      <w:r>
        <w:rPr>
          <w:rFonts w:ascii="Arial" w:hAnsi="Arial" w:cs="Arial"/>
          <w:color w:val="333333"/>
        </w:rPr>
        <w:t xml:space="preserve"> в жизни. Пунктов не может быть менее 5, но лучше попытаться написать 15. Кстати, самая популярная отговорка от ведения дневника, которую я слышу на занятиях «Познай себя» с лицеистами: «У меня ничего хорошего в жизни не происходит». Потому и не происходит, потому что дети и мы взрослые перестали замечать счастливые, приятные моменты нашей жизни. Начните вместе с ребенком с 1 сентября заполнение дневника с совсем незначительных вещей: я рано проснулся без будильника, выполнил домашнее задание по всем предметам, на завтрак поел любимый омлет и т.п. Суть этого занятия — «запустить механизм» позитивного мышления, начать мыслить позитивно, если ребенок считает, что находится в «мертвой точке».</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Задача родителя - научить своего ребенка быть счастливыми в повседневной жизни.</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noProof/>
          <w:color w:val="333333"/>
        </w:rPr>
        <w:drawing>
          <wp:inline distT="0" distB="0" distL="0" distR="0">
            <wp:extent cx="1145540" cy="1045210"/>
            <wp:effectExtent l="0" t="0" r="0" b="2540"/>
            <wp:docPr id="2" name="Рисунок 2" descr="07 1819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7 1819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5540" cy="1045210"/>
                    </a:xfrm>
                    <a:prstGeom prst="rect">
                      <a:avLst/>
                    </a:prstGeom>
                    <a:noFill/>
                    <a:ln>
                      <a:noFill/>
                    </a:ln>
                  </pic:spPr>
                </pic:pic>
              </a:graphicData>
            </a:graphic>
          </wp:inline>
        </w:drawing>
      </w:r>
      <w:r>
        <w:rPr>
          <w:rFonts w:ascii="Arial" w:hAnsi="Arial" w:cs="Arial"/>
          <w:color w:val="333333"/>
        </w:rPr>
        <w:t xml:space="preserve">Взаимодействуя с окружающим миром, душа ребенка извлекает из него те ценности, которые доставляют ей чудесные переживания. Ребенку </w:t>
      </w:r>
      <w:r>
        <w:rPr>
          <w:rFonts w:ascii="Arial" w:hAnsi="Arial" w:cs="Arial"/>
          <w:color w:val="333333"/>
        </w:rPr>
        <w:lastRenderedPageBreak/>
        <w:t>всегда нужно, чтобы его чувства понимали и уважали. Вы можете спокойно и внимательно слушать его, признавать его чувства словами «да», «понятно». Необходимо научиться находить альтернативу наказанию, обратить внимание ребенка на то, как он может принести пользу, позволить ему ощутить последствия своего плохого поведения.</w:t>
      </w:r>
      <w:r>
        <w:rPr>
          <w:rFonts w:ascii="Arial" w:hAnsi="Arial" w:cs="Arial"/>
          <w:noProof/>
          <w:color w:val="333333"/>
        </w:rPr>
        <w:drawing>
          <wp:inline distT="0" distB="0" distL="0" distR="0">
            <wp:extent cx="1145540" cy="954405"/>
            <wp:effectExtent l="0" t="0" r="0" b="0"/>
            <wp:docPr id="1" name="Рисунок 1" descr="08 1819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8 1819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5540" cy="954405"/>
                    </a:xfrm>
                    <a:prstGeom prst="rect">
                      <a:avLst/>
                    </a:prstGeom>
                    <a:noFill/>
                    <a:ln>
                      <a:noFill/>
                    </a:ln>
                  </pic:spPr>
                </pic:pic>
              </a:graphicData>
            </a:graphic>
          </wp:inline>
        </w:drawing>
      </w:r>
      <w:r>
        <w:rPr>
          <w:rFonts w:ascii="Arial" w:hAnsi="Arial" w:cs="Arial"/>
          <w:color w:val="333333"/>
        </w:rPr>
        <w:t>Ежедневно, обучаясь в лицее, дети не столько совершенствуют мыслительные операции в учебной деятельности, сколько получаемый результат, переживаемый как индивидуальное достижение, успех. Именно создание личных индивидуальных достижений, оцениваемое ребенком как удача, как маленькая победа над самим собой, является стимулом его дальнейшего движения в этом направлении (</w:t>
      </w:r>
      <w:proofErr w:type="spellStart"/>
      <w:r>
        <w:rPr>
          <w:rFonts w:ascii="Arial" w:hAnsi="Arial" w:cs="Arial"/>
          <w:color w:val="333333"/>
        </w:rPr>
        <w:t>Глассер</w:t>
      </w:r>
      <w:proofErr w:type="spellEnd"/>
      <w:r>
        <w:rPr>
          <w:rFonts w:ascii="Arial" w:hAnsi="Arial" w:cs="Arial"/>
          <w:color w:val="333333"/>
        </w:rPr>
        <w:t xml:space="preserve"> У.). Говоря об успехе, мы имеем в виду не столько удачу или счастливый случай, сколько хорошую результативность в достижении намеченного, а также связанное с этим индивидуальное осознание и общественное признание полученного учащимся результата. Проговорите вместе, что на пути к </w:t>
      </w:r>
      <w:proofErr w:type="gramStart"/>
      <w:r>
        <w:rPr>
          <w:rFonts w:ascii="Arial" w:hAnsi="Arial" w:cs="Arial"/>
          <w:color w:val="333333"/>
        </w:rPr>
        <w:t>намеченной</w:t>
      </w:r>
      <w:proofErr w:type="gramEnd"/>
      <w:r>
        <w:rPr>
          <w:rFonts w:ascii="Arial" w:hAnsi="Arial" w:cs="Arial"/>
          <w:color w:val="333333"/>
        </w:rPr>
        <w:t xml:space="preserve"> целей, в любом деле возможен неуспех. Какие техники он может использовать в трудных ситуациях? Можно применить технику «Идущее вниз сравнение - 1». Человек сравнивает себя с людьми, находящимися в еще более незавидном положении. Техника «Идущее вниз сравнение -2». Преодолеть стресс удается легко, если неприятную ситуацию сравнить с еще более </w:t>
      </w:r>
      <w:proofErr w:type="gramStart"/>
      <w:r>
        <w:rPr>
          <w:rFonts w:ascii="Arial" w:hAnsi="Arial" w:cs="Arial"/>
          <w:color w:val="333333"/>
        </w:rPr>
        <w:t>неприятной</w:t>
      </w:r>
      <w:proofErr w:type="gramEnd"/>
      <w:r>
        <w:rPr>
          <w:rFonts w:ascii="Arial" w:hAnsi="Arial" w:cs="Arial"/>
          <w:color w:val="333333"/>
        </w:rPr>
        <w:t>. «Могло бы быть еще хуже». Техника «Идущее вверх сравнение» - вспомнить о своих успехах в других ситуациях или областях. Вместе с ребенком почитайте «Дневник достижений». Над рабочим столом развешайте жизнеутверждающие афоризмы, выбранные совместно с ребенком: «Я никогда не сомневался! И это дало мне преимущество над всем миром» — Наполеон Бонапарт; «Жизнь — как езда на велосипеде. Чтобы сохранить равновесие ты должен двигаться» — Альберт Эйнштейн и т. п.</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8A4CF3" w:rsidRDefault="008A4CF3" w:rsidP="008A4CF3">
      <w:pPr>
        <w:pStyle w:val="a3"/>
        <w:shd w:val="clear" w:color="auto" w:fill="FFFFFF"/>
        <w:spacing w:before="0" w:beforeAutospacing="0" w:after="150" w:afterAutospacing="0"/>
        <w:rPr>
          <w:rFonts w:ascii="Arial" w:hAnsi="Arial" w:cs="Arial"/>
          <w:color w:val="333333"/>
        </w:rPr>
      </w:pPr>
      <w:r>
        <w:rPr>
          <w:rFonts w:ascii="Arial" w:hAnsi="Arial" w:cs="Arial"/>
          <w:color w:val="333333"/>
        </w:rPr>
        <w:t>Будьте жизнерадостными и позитивными, и у вашего ребенка позитив станет ведущим качеством!</w:t>
      </w:r>
    </w:p>
    <w:p w:rsidR="00996B03" w:rsidRDefault="00996B03">
      <w:bookmarkStart w:id="0" w:name="_GoBack"/>
      <w:bookmarkEnd w:id="0"/>
    </w:p>
    <w:sectPr w:rsidR="00996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F3"/>
    <w:rsid w:val="008A4CF3"/>
    <w:rsid w:val="00996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4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A4CF3"/>
    <w:rPr>
      <w:i/>
      <w:iCs/>
    </w:rPr>
  </w:style>
  <w:style w:type="paragraph" w:styleId="a5">
    <w:name w:val="Balloon Text"/>
    <w:basedOn w:val="a"/>
    <w:link w:val="a6"/>
    <w:uiPriority w:val="99"/>
    <w:semiHidden/>
    <w:unhideWhenUsed/>
    <w:rsid w:val="008A4C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4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A4CF3"/>
    <w:rPr>
      <w:i/>
      <w:iCs/>
    </w:rPr>
  </w:style>
  <w:style w:type="paragraph" w:styleId="a5">
    <w:name w:val="Balloon Text"/>
    <w:basedOn w:val="a"/>
    <w:link w:val="a6"/>
    <w:uiPriority w:val="99"/>
    <w:semiHidden/>
    <w:unhideWhenUsed/>
    <w:rsid w:val="008A4C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0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1286</Words>
  <Characters>7331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2020-04-01T04:43:00Z</dcterms:created>
  <dcterms:modified xsi:type="dcterms:W3CDTF">2020-04-01T04:44:00Z</dcterms:modified>
</cp:coreProperties>
</file>